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DBC6" w14:textId="6F1CF0B8" w:rsidR="007B47A0" w:rsidRPr="006A4C6C" w:rsidRDefault="007B47A0" w:rsidP="006A4C6C">
      <w:pPr>
        <w:tabs>
          <w:tab w:val="left" w:pos="600"/>
        </w:tabs>
        <w:spacing w:line="280" w:lineRule="exact"/>
        <w:rPr>
          <w:sz w:val="18"/>
          <w:szCs w:val="18"/>
        </w:rPr>
      </w:pPr>
      <w:bookmarkStart w:id="0" w:name="_GoBack"/>
      <w:bookmarkEnd w:id="0"/>
    </w:p>
    <w:p w14:paraId="7D32125A" w14:textId="77777777" w:rsidR="000D1886" w:rsidRDefault="000D1886" w:rsidP="000E6977">
      <w:pPr>
        <w:overflowPunct w:val="0"/>
        <w:autoSpaceDE w:val="0"/>
        <w:autoSpaceDN w:val="0"/>
        <w:adjustRightInd w:val="0"/>
        <w:textAlignment w:val="baseline"/>
        <w:rPr>
          <w:rFonts w:eastAsia="Arial" w:cs="Arial"/>
          <w:sz w:val="16"/>
          <w:szCs w:val="16"/>
          <w:u w:val="single"/>
          <w:lang w:eastAsia="de-DE"/>
        </w:rPr>
      </w:pPr>
    </w:p>
    <w:p w14:paraId="1FDECD24" w14:textId="77777777" w:rsidR="000D1886" w:rsidRDefault="000D1886" w:rsidP="000E6977">
      <w:pPr>
        <w:overflowPunct w:val="0"/>
        <w:autoSpaceDE w:val="0"/>
        <w:autoSpaceDN w:val="0"/>
        <w:adjustRightInd w:val="0"/>
        <w:textAlignment w:val="baseline"/>
        <w:rPr>
          <w:rFonts w:eastAsia="Arial" w:cs="Arial"/>
          <w:sz w:val="16"/>
          <w:szCs w:val="16"/>
          <w:u w:val="single"/>
          <w:lang w:eastAsia="de-DE"/>
        </w:rPr>
      </w:pPr>
    </w:p>
    <w:p w14:paraId="41709C6B" w14:textId="77777777" w:rsidR="000D1886" w:rsidRDefault="000D1886" w:rsidP="000E6977">
      <w:pPr>
        <w:overflowPunct w:val="0"/>
        <w:autoSpaceDE w:val="0"/>
        <w:autoSpaceDN w:val="0"/>
        <w:adjustRightInd w:val="0"/>
        <w:textAlignment w:val="baseline"/>
        <w:rPr>
          <w:rFonts w:eastAsia="Arial" w:cs="Arial"/>
          <w:sz w:val="16"/>
          <w:szCs w:val="16"/>
          <w:u w:val="single"/>
          <w:lang w:eastAsia="de-DE"/>
        </w:rPr>
      </w:pPr>
    </w:p>
    <w:p w14:paraId="182D9382" w14:textId="77777777" w:rsidR="000D1886" w:rsidRDefault="000D1886" w:rsidP="000E6977">
      <w:pPr>
        <w:overflowPunct w:val="0"/>
        <w:autoSpaceDE w:val="0"/>
        <w:autoSpaceDN w:val="0"/>
        <w:adjustRightInd w:val="0"/>
        <w:textAlignment w:val="baseline"/>
        <w:rPr>
          <w:rFonts w:eastAsia="Arial" w:cs="Arial"/>
          <w:sz w:val="16"/>
          <w:szCs w:val="16"/>
          <w:u w:val="single"/>
          <w:lang w:eastAsia="de-DE"/>
        </w:rPr>
      </w:pPr>
    </w:p>
    <w:p w14:paraId="2780A584" w14:textId="77777777" w:rsidR="000D1886" w:rsidRDefault="000D1886" w:rsidP="000E6977">
      <w:pPr>
        <w:overflowPunct w:val="0"/>
        <w:autoSpaceDE w:val="0"/>
        <w:autoSpaceDN w:val="0"/>
        <w:adjustRightInd w:val="0"/>
        <w:textAlignment w:val="baseline"/>
        <w:rPr>
          <w:rFonts w:eastAsia="Arial" w:cs="Arial"/>
          <w:sz w:val="16"/>
          <w:szCs w:val="16"/>
          <w:u w:val="single"/>
          <w:lang w:eastAsia="de-DE"/>
        </w:rPr>
      </w:pPr>
    </w:p>
    <w:p w14:paraId="0D5A70C7" w14:textId="77777777" w:rsidR="000D1886" w:rsidRDefault="000D1886" w:rsidP="000E6977">
      <w:pPr>
        <w:overflowPunct w:val="0"/>
        <w:autoSpaceDE w:val="0"/>
        <w:autoSpaceDN w:val="0"/>
        <w:adjustRightInd w:val="0"/>
        <w:textAlignment w:val="baseline"/>
        <w:rPr>
          <w:rFonts w:eastAsia="Arial" w:cs="Arial"/>
          <w:sz w:val="16"/>
          <w:szCs w:val="16"/>
          <w:u w:val="single"/>
          <w:lang w:eastAsia="de-DE"/>
        </w:rPr>
      </w:pPr>
    </w:p>
    <w:p w14:paraId="61A54221" w14:textId="77777777" w:rsidR="00583D9F" w:rsidRDefault="00583D9F" w:rsidP="000E6977">
      <w:pPr>
        <w:overflowPunct w:val="0"/>
        <w:autoSpaceDE w:val="0"/>
        <w:autoSpaceDN w:val="0"/>
        <w:adjustRightInd w:val="0"/>
        <w:textAlignment w:val="baseline"/>
        <w:rPr>
          <w:rFonts w:eastAsia="Arial" w:cs="Arial"/>
          <w:sz w:val="16"/>
          <w:szCs w:val="16"/>
          <w:u w:val="single"/>
          <w:lang w:eastAsia="de-DE"/>
        </w:rPr>
      </w:pPr>
    </w:p>
    <w:p w14:paraId="1BE6E2E7" w14:textId="77777777" w:rsidR="00583D9F" w:rsidRDefault="00583D9F" w:rsidP="000E6977">
      <w:pPr>
        <w:overflowPunct w:val="0"/>
        <w:autoSpaceDE w:val="0"/>
        <w:autoSpaceDN w:val="0"/>
        <w:adjustRightInd w:val="0"/>
        <w:textAlignment w:val="baseline"/>
        <w:rPr>
          <w:rFonts w:eastAsia="Arial" w:cs="Arial"/>
          <w:sz w:val="16"/>
          <w:szCs w:val="16"/>
          <w:u w:val="single"/>
          <w:lang w:eastAsia="de-DE"/>
        </w:rPr>
      </w:pPr>
    </w:p>
    <w:p w14:paraId="039B7583" w14:textId="77777777" w:rsidR="00583D9F" w:rsidRDefault="00583D9F" w:rsidP="000E6977">
      <w:pPr>
        <w:overflowPunct w:val="0"/>
        <w:autoSpaceDE w:val="0"/>
        <w:autoSpaceDN w:val="0"/>
        <w:adjustRightInd w:val="0"/>
        <w:textAlignment w:val="baseline"/>
        <w:rPr>
          <w:rFonts w:eastAsia="Arial" w:cs="Arial"/>
          <w:sz w:val="16"/>
          <w:szCs w:val="16"/>
          <w:u w:val="single"/>
          <w:lang w:eastAsia="de-DE"/>
        </w:rPr>
      </w:pPr>
    </w:p>
    <w:p w14:paraId="7DF7E1E7" w14:textId="77777777" w:rsidR="00583D9F" w:rsidRDefault="00583D9F" w:rsidP="000E6977">
      <w:pPr>
        <w:overflowPunct w:val="0"/>
        <w:autoSpaceDE w:val="0"/>
        <w:autoSpaceDN w:val="0"/>
        <w:adjustRightInd w:val="0"/>
        <w:textAlignment w:val="baseline"/>
        <w:rPr>
          <w:rFonts w:eastAsia="Arial" w:cs="Arial"/>
          <w:sz w:val="16"/>
          <w:szCs w:val="16"/>
          <w:u w:val="single"/>
          <w:lang w:eastAsia="de-DE"/>
        </w:rPr>
      </w:pPr>
    </w:p>
    <w:p w14:paraId="29A2476A" w14:textId="77777777" w:rsidR="00583D9F" w:rsidRDefault="00583D9F" w:rsidP="000E6977">
      <w:pPr>
        <w:overflowPunct w:val="0"/>
        <w:autoSpaceDE w:val="0"/>
        <w:autoSpaceDN w:val="0"/>
        <w:adjustRightInd w:val="0"/>
        <w:textAlignment w:val="baseline"/>
        <w:rPr>
          <w:rFonts w:eastAsia="Arial" w:cs="Arial"/>
          <w:sz w:val="16"/>
          <w:szCs w:val="16"/>
          <w:u w:val="single"/>
          <w:lang w:eastAsia="de-DE"/>
        </w:rPr>
      </w:pPr>
    </w:p>
    <w:p w14:paraId="519A87F2" w14:textId="77777777" w:rsidR="00583D9F" w:rsidRDefault="00583D9F" w:rsidP="000E6977">
      <w:pPr>
        <w:overflowPunct w:val="0"/>
        <w:autoSpaceDE w:val="0"/>
        <w:autoSpaceDN w:val="0"/>
        <w:adjustRightInd w:val="0"/>
        <w:textAlignment w:val="baseline"/>
        <w:rPr>
          <w:rFonts w:eastAsia="Arial" w:cs="Arial"/>
          <w:sz w:val="16"/>
          <w:szCs w:val="16"/>
          <w:u w:val="single"/>
          <w:lang w:eastAsia="de-DE"/>
        </w:rPr>
      </w:pPr>
    </w:p>
    <w:p w14:paraId="305E31F8" w14:textId="77777777" w:rsidR="00583D9F" w:rsidRDefault="00583D9F" w:rsidP="000E6977">
      <w:pPr>
        <w:overflowPunct w:val="0"/>
        <w:autoSpaceDE w:val="0"/>
        <w:autoSpaceDN w:val="0"/>
        <w:adjustRightInd w:val="0"/>
        <w:textAlignment w:val="baseline"/>
        <w:rPr>
          <w:rFonts w:eastAsia="Arial" w:cs="Arial"/>
          <w:sz w:val="16"/>
          <w:szCs w:val="16"/>
          <w:u w:val="single"/>
          <w:lang w:eastAsia="de-DE"/>
        </w:rPr>
      </w:pPr>
    </w:p>
    <w:p w14:paraId="28AFD5E1" w14:textId="3D0C769D" w:rsidR="00583D9F" w:rsidRPr="00B13321" w:rsidRDefault="00583D9F" w:rsidP="000E6977">
      <w:pPr>
        <w:overflowPunct w:val="0"/>
        <w:autoSpaceDE w:val="0"/>
        <w:autoSpaceDN w:val="0"/>
        <w:adjustRightInd w:val="0"/>
        <w:textAlignment w:val="baseline"/>
        <w:rPr>
          <w:rFonts w:eastAsia="Arial" w:cs="Arial"/>
          <w:b/>
          <w:bCs/>
          <w:szCs w:val="24"/>
          <w:lang w:eastAsia="de-DE"/>
        </w:rPr>
      </w:pPr>
      <w:r w:rsidRPr="00583D9F">
        <w:rPr>
          <w:rFonts w:eastAsia="Arial" w:cs="Arial"/>
          <w:b/>
          <w:bCs/>
          <w:szCs w:val="24"/>
          <w:lang w:eastAsia="de-DE"/>
        </w:rPr>
        <w:t>Anschlussnutzungsvertrag</w:t>
      </w:r>
      <w:r w:rsidR="00B13321">
        <w:rPr>
          <w:rFonts w:eastAsia="Arial" w:cs="Arial"/>
          <w:b/>
          <w:bCs/>
          <w:szCs w:val="24"/>
          <w:lang w:eastAsia="de-DE"/>
        </w:rPr>
        <w:tab/>
      </w:r>
      <w:r w:rsidR="00945BB1">
        <w:rPr>
          <w:rFonts w:eastAsia="Arial" w:cs="Arial"/>
          <w:b/>
          <w:bCs/>
          <w:szCs w:val="24"/>
          <w:lang w:eastAsia="de-DE"/>
        </w:rPr>
        <w:t>Niederspannung</w:t>
      </w:r>
    </w:p>
    <w:p w14:paraId="7CACE9F5" w14:textId="77777777" w:rsidR="00583D9F" w:rsidRDefault="00583D9F" w:rsidP="000E6977">
      <w:pPr>
        <w:overflowPunct w:val="0"/>
        <w:autoSpaceDE w:val="0"/>
        <w:autoSpaceDN w:val="0"/>
        <w:adjustRightInd w:val="0"/>
        <w:textAlignment w:val="baseline"/>
        <w:rPr>
          <w:rFonts w:eastAsia="Arial" w:cs="Arial"/>
          <w:sz w:val="16"/>
          <w:szCs w:val="16"/>
          <w:u w:val="single"/>
          <w:lang w:eastAsia="de-DE"/>
        </w:rPr>
      </w:pPr>
    </w:p>
    <w:p w14:paraId="10985850" w14:textId="77777777" w:rsidR="00583D9F" w:rsidRDefault="00583D9F" w:rsidP="00583D9F">
      <w:pPr>
        <w:pBdr>
          <w:bottom w:val="single" w:sz="4" w:space="1" w:color="auto"/>
        </w:pBdr>
        <w:overflowPunct w:val="0"/>
        <w:autoSpaceDE w:val="0"/>
        <w:autoSpaceDN w:val="0"/>
        <w:adjustRightInd w:val="0"/>
        <w:textAlignment w:val="baseline"/>
        <w:rPr>
          <w:rFonts w:eastAsia="Arial" w:cs="Arial"/>
          <w:sz w:val="16"/>
          <w:szCs w:val="16"/>
          <w:u w:val="single"/>
          <w:lang w:eastAsia="de-DE"/>
        </w:rPr>
      </w:pPr>
    </w:p>
    <w:p w14:paraId="3F80B5BA" w14:textId="77777777" w:rsidR="00583D9F" w:rsidRDefault="00583D9F" w:rsidP="000E6977">
      <w:pPr>
        <w:overflowPunct w:val="0"/>
        <w:autoSpaceDE w:val="0"/>
        <w:autoSpaceDN w:val="0"/>
        <w:adjustRightInd w:val="0"/>
        <w:textAlignment w:val="baseline"/>
        <w:rPr>
          <w:rFonts w:eastAsia="Arial" w:cs="Arial"/>
          <w:sz w:val="16"/>
          <w:szCs w:val="16"/>
          <w:u w:val="single"/>
          <w:lang w:eastAsia="de-DE"/>
        </w:rPr>
      </w:pPr>
    </w:p>
    <w:p w14:paraId="47C8710B" w14:textId="77777777" w:rsidR="000D1886" w:rsidRDefault="000D1886" w:rsidP="000E6977">
      <w:pPr>
        <w:overflowPunct w:val="0"/>
        <w:autoSpaceDE w:val="0"/>
        <w:autoSpaceDN w:val="0"/>
        <w:adjustRightInd w:val="0"/>
        <w:textAlignment w:val="baseline"/>
        <w:rPr>
          <w:rFonts w:eastAsia="Arial" w:cs="Arial"/>
          <w:sz w:val="16"/>
          <w:szCs w:val="16"/>
          <w:u w:val="single"/>
          <w:lang w:eastAsia="de-DE"/>
        </w:rPr>
      </w:pPr>
    </w:p>
    <w:p w14:paraId="6FA58FFB" w14:textId="77777777" w:rsidR="000D1886" w:rsidRPr="0020338E" w:rsidRDefault="000D1886" w:rsidP="000E6977">
      <w:pPr>
        <w:tabs>
          <w:tab w:val="left" w:pos="0"/>
        </w:tabs>
        <w:rPr>
          <w:b/>
          <w:sz w:val="16"/>
          <w:szCs w:val="16"/>
        </w:rPr>
      </w:pPr>
      <w:r w:rsidRPr="0020338E">
        <w:rPr>
          <w:sz w:val="16"/>
          <w:szCs w:val="16"/>
        </w:rPr>
        <w:t>Zwischen</w:t>
      </w:r>
      <w:r w:rsidRPr="0020338E">
        <w:rPr>
          <w:sz w:val="16"/>
          <w:szCs w:val="16"/>
        </w:rPr>
        <w:tab/>
      </w:r>
      <w:r w:rsidRPr="0020338E">
        <w:rPr>
          <w:sz w:val="16"/>
          <w:szCs w:val="16"/>
        </w:rPr>
        <w:tab/>
      </w:r>
      <w:r w:rsidRPr="0020338E">
        <w:rPr>
          <w:sz w:val="16"/>
          <w:szCs w:val="16"/>
        </w:rPr>
        <w:tab/>
      </w:r>
      <w:r w:rsidR="00E43D32" w:rsidRPr="0020338E">
        <w:rPr>
          <w:sz w:val="16"/>
          <w:szCs w:val="16"/>
        </w:rPr>
        <w:tab/>
      </w:r>
      <w:r w:rsidR="0020338E">
        <w:rPr>
          <w:sz w:val="16"/>
          <w:szCs w:val="16"/>
        </w:rPr>
        <w:tab/>
      </w:r>
      <w:r w:rsidR="00E43D32" w:rsidRPr="0020338E">
        <w:rPr>
          <w:sz w:val="16"/>
          <w:szCs w:val="16"/>
        </w:rPr>
        <w:tab/>
      </w:r>
      <w:r w:rsidR="00E43D32" w:rsidRPr="0020338E">
        <w:rPr>
          <w:sz w:val="16"/>
          <w:szCs w:val="16"/>
        </w:rPr>
        <w:tab/>
      </w:r>
      <w:r w:rsidRPr="0020338E">
        <w:rPr>
          <w:b/>
          <w:sz w:val="16"/>
          <w:szCs w:val="16"/>
        </w:rPr>
        <w:t>Stromkontor Rostock Port GmbH</w:t>
      </w:r>
      <w:r w:rsidRPr="0020338E">
        <w:rPr>
          <w:b/>
          <w:sz w:val="16"/>
          <w:szCs w:val="16"/>
        </w:rPr>
        <w:tab/>
      </w:r>
      <w:r w:rsidRPr="0020338E">
        <w:rPr>
          <w:b/>
          <w:sz w:val="16"/>
          <w:szCs w:val="16"/>
        </w:rPr>
        <w:tab/>
      </w:r>
      <w:r w:rsidRPr="0020338E">
        <w:rPr>
          <w:b/>
          <w:sz w:val="16"/>
          <w:szCs w:val="16"/>
        </w:rPr>
        <w:tab/>
      </w:r>
      <w:r w:rsidRPr="0020338E">
        <w:rPr>
          <w:b/>
          <w:sz w:val="16"/>
          <w:szCs w:val="16"/>
        </w:rPr>
        <w:tab/>
      </w:r>
      <w:r w:rsidRPr="0020338E">
        <w:rPr>
          <w:b/>
          <w:sz w:val="16"/>
          <w:szCs w:val="16"/>
        </w:rPr>
        <w:tab/>
      </w:r>
    </w:p>
    <w:p w14:paraId="3D9179FC" w14:textId="77777777" w:rsidR="000D1886" w:rsidRPr="0020338E" w:rsidRDefault="000D1886" w:rsidP="000E6977">
      <w:pPr>
        <w:tabs>
          <w:tab w:val="left" w:pos="0"/>
        </w:tabs>
        <w:rPr>
          <w:sz w:val="16"/>
          <w:szCs w:val="16"/>
        </w:rPr>
      </w:pPr>
      <w:r w:rsidRPr="0020338E">
        <w:rPr>
          <w:b/>
          <w:sz w:val="16"/>
          <w:szCs w:val="16"/>
        </w:rPr>
        <w:tab/>
      </w:r>
      <w:r w:rsidRPr="0020338E">
        <w:rPr>
          <w:b/>
          <w:sz w:val="16"/>
          <w:szCs w:val="16"/>
        </w:rPr>
        <w:tab/>
      </w:r>
      <w:r w:rsidRPr="0020338E">
        <w:rPr>
          <w:b/>
          <w:sz w:val="16"/>
          <w:szCs w:val="16"/>
        </w:rPr>
        <w:tab/>
      </w:r>
      <w:r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Pr="0020338E">
        <w:rPr>
          <w:sz w:val="16"/>
          <w:szCs w:val="16"/>
        </w:rPr>
        <w:t>Zum Wasserwerk 3,18147 Rostock</w:t>
      </w:r>
    </w:p>
    <w:p w14:paraId="11017E4F" w14:textId="77777777" w:rsidR="000D1886" w:rsidRPr="0020338E" w:rsidRDefault="000D1886" w:rsidP="000E6977">
      <w:pPr>
        <w:tabs>
          <w:tab w:val="left" w:pos="0"/>
        </w:tabs>
        <w:rPr>
          <w:sz w:val="16"/>
          <w:szCs w:val="16"/>
        </w:rPr>
      </w:pPr>
      <w:r w:rsidRPr="0020338E">
        <w:rPr>
          <w:sz w:val="16"/>
          <w:szCs w:val="16"/>
        </w:rPr>
        <w:tab/>
      </w: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(Netzbetreiber genannt)</w:t>
      </w:r>
    </w:p>
    <w:p w14:paraId="0157544D" w14:textId="77777777" w:rsidR="000D1886" w:rsidRPr="0020338E" w:rsidRDefault="000D1886" w:rsidP="000E6977">
      <w:pPr>
        <w:tabs>
          <w:tab w:val="left" w:pos="0"/>
        </w:tabs>
        <w:rPr>
          <w:sz w:val="16"/>
          <w:szCs w:val="16"/>
        </w:rPr>
      </w:pPr>
    </w:p>
    <w:p w14:paraId="0E49B8E9" w14:textId="77777777" w:rsidR="000D1886" w:rsidRPr="0020338E" w:rsidRDefault="000D1886" w:rsidP="000E6977">
      <w:pPr>
        <w:tabs>
          <w:tab w:val="left" w:pos="0"/>
        </w:tabs>
        <w:rPr>
          <w:sz w:val="16"/>
          <w:szCs w:val="16"/>
        </w:rPr>
      </w:pPr>
    </w:p>
    <w:p w14:paraId="3D477932" w14:textId="77777777" w:rsidR="000D1886" w:rsidRPr="0020338E" w:rsidRDefault="000D1886" w:rsidP="000E6977">
      <w:pPr>
        <w:tabs>
          <w:tab w:val="left" w:pos="0"/>
        </w:tabs>
        <w:rPr>
          <w:sz w:val="16"/>
          <w:szCs w:val="16"/>
        </w:rPr>
      </w:pPr>
    </w:p>
    <w:p w14:paraId="7A013B21" w14:textId="77777777" w:rsidR="000D1886" w:rsidRPr="0020338E" w:rsidRDefault="000D1886" w:rsidP="000E6977">
      <w:pPr>
        <w:tabs>
          <w:tab w:val="left" w:pos="0"/>
        </w:tabs>
        <w:rPr>
          <w:sz w:val="16"/>
          <w:szCs w:val="16"/>
        </w:rPr>
      </w:pPr>
      <w:r w:rsidRPr="0020338E">
        <w:rPr>
          <w:sz w:val="16"/>
          <w:szCs w:val="16"/>
        </w:rPr>
        <w:t>und</w:t>
      </w: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ab/>
      </w:r>
      <w:sdt>
        <w:sdtPr>
          <w:rPr>
            <w:sz w:val="16"/>
            <w:szCs w:val="16"/>
          </w:rPr>
          <w:id w:val="103391139"/>
          <w:placeholder>
            <w:docPart w:val="56B2CBF381D54793BB725B534AAD2968"/>
          </w:placeholder>
          <w:temporary/>
          <w:showingPlcHdr/>
        </w:sdtPr>
        <w:sdtEndPr/>
        <w:sdtContent>
          <w:permStart w:id="1762001578" w:edGrp="everyone"/>
          <w:r w:rsidRPr="00B303C3">
            <w:rPr>
              <w:rStyle w:val="Platzhaltertext"/>
              <w:rFonts w:asciiTheme="minorHAnsi" w:hAnsiTheme="minorHAnsi"/>
              <w:b/>
              <w:bCs/>
              <w:vanish/>
              <w:color w:val="auto"/>
              <w:sz w:val="16"/>
              <w:szCs w:val="16"/>
            </w:rPr>
            <w:t>Klicken oder tippen Sie hier, um Text einzugeben.</w:t>
          </w:r>
          <w:permEnd w:id="1762001578"/>
        </w:sdtContent>
      </w:sdt>
      <w:r w:rsidRPr="0020338E">
        <w:rPr>
          <w:sz w:val="16"/>
          <w:szCs w:val="16"/>
        </w:rPr>
        <w:tab/>
      </w:r>
      <w:r w:rsidRPr="0020338E">
        <w:rPr>
          <w:sz w:val="16"/>
          <w:szCs w:val="16"/>
        </w:rPr>
        <w:tab/>
      </w:r>
    </w:p>
    <w:p w14:paraId="1C465FEB" w14:textId="77777777" w:rsidR="000D1886" w:rsidRPr="0020338E" w:rsidRDefault="000D1886" w:rsidP="000E6977">
      <w:pPr>
        <w:tabs>
          <w:tab w:val="left" w:pos="0"/>
        </w:tabs>
        <w:rPr>
          <w:sz w:val="16"/>
          <w:szCs w:val="16"/>
        </w:rPr>
      </w:pP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ab/>
      </w:r>
      <w:sdt>
        <w:sdtPr>
          <w:rPr>
            <w:sz w:val="16"/>
            <w:szCs w:val="16"/>
          </w:rPr>
          <w:id w:val="-207964519"/>
          <w:placeholder>
            <w:docPart w:val="56B2CBF381D54793BB725B534AAD2968"/>
          </w:placeholder>
          <w:showingPlcHdr/>
        </w:sdtPr>
        <w:sdtEndPr/>
        <w:sdtContent>
          <w:permStart w:id="1859800321" w:edGrp="everyone"/>
          <w:r w:rsidRPr="00B303C3">
            <w:rPr>
              <w:rStyle w:val="Platzhaltertext"/>
              <w:rFonts w:asciiTheme="minorHAnsi" w:hAnsiTheme="minorHAnsi"/>
              <w:vanish/>
              <w:color w:val="auto"/>
              <w:sz w:val="16"/>
              <w:szCs w:val="16"/>
            </w:rPr>
            <w:t>Klicken oder tippen Sie hier, um Text einzugeben.</w:t>
          </w:r>
          <w:permEnd w:id="1859800321"/>
        </w:sdtContent>
      </w:sdt>
    </w:p>
    <w:p w14:paraId="52DA88D2" w14:textId="77777777" w:rsidR="000D1886" w:rsidRPr="0020338E" w:rsidRDefault="000D1886" w:rsidP="000E6977">
      <w:pPr>
        <w:tabs>
          <w:tab w:val="left" w:pos="0"/>
        </w:tabs>
        <w:rPr>
          <w:sz w:val="16"/>
          <w:szCs w:val="16"/>
        </w:rPr>
      </w:pP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t>(</w:t>
      </w:r>
      <w:r w:rsidRPr="0020338E">
        <w:rPr>
          <w:sz w:val="16"/>
          <w:szCs w:val="16"/>
        </w:rPr>
        <w:t>Anschlussnutzer genannt)</w:t>
      </w:r>
    </w:p>
    <w:p w14:paraId="24BFC0F3" w14:textId="77777777" w:rsidR="000D1886" w:rsidRPr="0020338E" w:rsidRDefault="000D1886" w:rsidP="000E6977">
      <w:pPr>
        <w:tabs>
          <w:tab w:val="left" w:pos="0"/>
        </w:tabs>
        <w:rPr>
          <w:sz w:val="16"/>
          <w:szCs w:val="16"/>
        </w:rPr>
      </w:pPr>
    </w:p>
    <w:p w14:paraId="6B59E9E4" w14:textId="77777777" w:rsidR="000D1886" w:rsidRPr="0020338E" w:rsidRDefault="000D1886" w:rsidP="000E6977">
      <w:pPr>
        <w:tabs>
          <w:tab w:val="left" w:pos="0"/>
        </w:tabs>
        <w:rPr>
          <w:sz w:val="16"/>
          <w:szCs w:val="16"/>
        </w:rPr>
      </w:pPr>
    </w:p>
    <w:p w14:paraId="736EB1D5" w14:textId="77777777" w:rsidR="000D1886" w:rsidRPr="0020338E" w:rsidRDefault="000D1886" w:rsidP="000E6977">
      <w:pPr>
        <w:tabs>
          <w:tab w:val="left" w:pos="0"/>
        </w:tabs>
        <w:rPr>
          <w:sz w:val="16"/>
          <w:szCs w:val="16"/>
        </w:rPr>
      </w:pPr>
    </w:p>
    <w:p w14:paraId="78A928B1" w14:textId="77777777" w:rsidR="000D1886" w:rsidRPr="0020338E" w:rsidRDefault="00583D9F" w:rsidP="000E6977">
      <w:pPr>
        <w:tabs>
          <w:tab w:val="left" w:pos="0"/>
        </w:tabs>
        <w:rPr>
          <w:sz w:val="16"/>
          <w:szCs w:val="16"/>
        </w:rPr>
      </w:pPr>
      <w:r>
        <w:rPr>
          <w:sz w:val="16"/>
          <w:szCs w:val="16"/>
        </w:rPr>
        <w:t>w</w:t>
      </w:r>
      <w:r w:rsidR="000D1886" w:rsidRPr="0020338E">
        <w:rPr>
          <w:sz w:val="16"/>
          <w:szCs w:val="16"/>
        </w:rPr>
        <w:t>ird ein Anschlussnutzungsvertrag für nachfolgenden Netzanschlusspunkt geschlossen:</w:t>
      </w:r>
    </w:p>
    <w:p w14:paraId="0C8B194C" w14:textId="77777777" w:rsidR="000D1886" w:rsidRPr="0020338E" w:rsidRDefault="000D1886" w:rsidP="000E6977">
      <w:pPr>
        <w:tabs>
          <w:tab w:val="left" w:pos="0"/>
        </w:tabs>
        <w:rPr>
          <w:sz w:val="16"/>
          <w:szCs w:val="16"/>
        </w:rPr>
      </w:pPr>
    </w:p>
    <w:p w14:paraId="4F5629FD" w14:textId="77777777" w:rsidR="000D1886" w:rsidRPr="0020338E" w:rsidRDefault="000D1886" w:rsidP="000E6977">
      <w:pPr>
        <w:tabs>
          <w:tab w:val="left" w:pos="0"/>
        </w:tabs>
        <w:rPr>
          <w:sz w:val="16"/>
          <w:szCs w:val="16"/>
        </w:rPr>
      </w:pPr>
    </w:p>
    <w:p w14:paraId="37959D49" w14:textId="77777777" w:rsidR="000D1886" w:rsidRPr="0020338E" w:rsidRDefault="000D1886" w:rsidP="000E6977">
      <w:pPr>
        <w:tabs>
          <w:tab w:val="left" w:pos="0"/>
        </w:tabs>
        <w:rPr>
          <w:sz w:val="16"/>
          <w:szCs w:val="16"/>
        </w:rPr>
      </w:pPr>
    </w:p>
    <w:p w14:paraId="01BFD336" w14:textId="2AF284EE" w:rsidR="000D1886" w:rsidRPr="0020338E" w:rsidRDefault="006A4C6C" w:rsidP="000E6977">
      <w:pPr>
        <w:tabs>
          <w:tab w:val="left" w:pos="0"/>
        </w:tabs>
        <w:rPr>
          <w:sz w:val="16"/>
          <w:szCs w:val="16"/>
        </w:rPr>
      </w:pPr>
      <w:sdt>
        <w:sdtPr>
          <w:rPr>
            <w:sz w:val="16"/>
            <w:szCs w:val="16"/>
          </w:rPr>
          <w:id w:val="263428157"/>
          <w:placeholder>
            <w:docPart w:val="69029C3A9B0D42449A8873DF437F4804"/>
          </w:placeholder>
          <w:showingPlcHdr/>
        </w:sdtPr>
        <w:sdtEndPr/>
        <w:sdtContent>
          <w:permStart w:id="193800394" w:edGrp="everyone"/>
          <w:r w:rsidR="000D1886" w:rsidRPr="00B303C3">
            <w:rPr>
              <w:rStyle w:val="Platzhaltertext"/>
              <w:rFonts w:asciiTheme="minorHAnsi" w:hAnsiTheme="minorHAnsi"/>
              <w:vanish/>
              <w:color w:val="auto"/>
              <w:sz w:val="16"/>
              <w:szCs w:val="16"/>
            </w:rPr>
            <w:t>Klicken oder tippen Sie hier, um Text einzugeben.</w:t>
          </w:r>
          <w:permEnd w:id="193800394"/>
        </w:sdtContent>
      </w:sdt>
      <w:r w:rsidR="00583D9F">
        <w:rPr>
          <w:sz w:val="16"/>
          <w:szCs w:val="16"/>
        </w:rPr>
        <w:t>.</w:t>
      </w:r>
    </w:p>
    <w:p w14:paraId="3716825A" w14:textId="77777777" w:rsidR="000D1886" w:rsidRPr="0020338E" w:rsidRDefault="000D1886" w:rsidP="000E6977">
      <w:pPr>
        <w:tabs>
          <w:tab w:val="left" w:pos="0"/>
        </w:tabs>
        <w:rPr>
          <w:sz w:val="16"/>
          <w:szCs w:val="16"/>
        </w:rPr>
      </w:pPr>
    </w:p>
    <w:p w14:paraId="75939854" w14:textId="77777777" w:rsidR="000D1886" w:rsidRPr="0020338E" w:rsidRDefault="000D1886" w:rsidP="000E6977">
      <w:pPr>
        <w:tabs>
          <w:tab w:val="left" w:pos="0"/>
        </w:tabs>
        <w:rPr>
          <w:sz w:val="16"/>
          <w:szCs w:val="16"/>
        </w:rPr>
      </w:pPr>
    </w:p>
    <w:p w14:paraId="3A47B2FF" w14:textId="77777777" w:rsidR="000D1886" w:rsidRPr="0020338E" w:rsidRDefault="000D1886" w:rsidP="000E6977">
      <w:pPr>
        <w:tabs>
          <w:tab w:val="left" w:pos="0"/>
        </w:tabs>
        <w:rPr>
          <w:sz w:val="16"/>
          <w:szCs w:val="16"/>
        </w:rPr>
      </w:pPr>
    </w:p>
    <w:p w14:paraId="6BAAAA70" w14:textId="77777777" w:rsidR="000D1886" w:rsidRPr="0020338E" w:rsidRDefault="000D1886" w:rsidP="00583D9F">
      <w:pPr>
        <w:pBdr>
          <w:bottom w:val="single" w:sz="4" w:space="1" w:color="auto"/>
        </w:pBdr>
        <w:tabs>
          <w:tab w:val="left" w:pos="0"/>
        </w:tabs>
        <w:rPr>
          <w:sz w:val="16"/>
          <w:szCs w:val="16"/>
        </w:rPr>
      </w:pPr>
    </w:p>
    <w:p w14:paraId="0D5987AC" w14:textId="77777777" w:rsidR="000D1886" w:rsidRPr="0020338E" w:rsidRDefault="000D1886" w:rsidP="000E6977">
      <w:pPr>
        <w:tabs>
          <w:tab w:val="left" w:pos="0"/>
        </w:tabs>
        <w:rPr>
          <w:sz w:val="16"/>
          <w:szCs w:val="16"/>
        </w:rPr>
      </w:pPr>
    </w:p>
    <w:p w14:paraId="3EB68410" w14:textId="77777777" w:rsidR="000D1886" w:rsidRPr="0020338E" w:rsidRDefault="000D1886" w:rsidP="000E6977">
      <w:pPr>
        <w:tabs>
          <w:tab w:val="left" w:pos="0"/>
        </w:tabs>
        <w:rPr>
          <w:sz w:val="16"/>
          <w:szCs w:val="16"/>
        </w:rPr>
      </w:pPr>
      <w:r w:rsidRPr="0020338E">
        <w:rPr>
          <w:sz w:val="16"/>
          <w:szCs w:val="16"/>
        </w:rPr>
        <w:t>Geltende Anlagen:</w:t>
      </w:r>
    </w:p>
    <w:p w14:paraId="7AF52496" w14:textId="7B2B2224" w:rsidR="000D1886" w:rsidRDefault="000D1886" w:rsidP="000D1886">
      <w:pPr>
        <w:pStyle w:val="Listenabsatz"/>
        <w:numPr>
          <w:ilvl w:val="0"/>
          <w:numId w:val="1"/>
        </w:numPr>
        <w:spacing w:line="240" w:lineRule="auto"/>
        <w:ind w:left="1423" w:hanging="357"/>
        <w:mirrorIndents/>
        <w:rPr>
          <w:sz w:val="16"/>
          <w:szCs w:val="16"/>
        </w:rPr>
      </w:pPr>
      <w:r w:rsidRPr="0020338E">
        <w:rPr>
          <w:sz w:val="16"/>
          <w:szCs w:val="16"/>
        </w:rPr>
        <w:t>Anlage 1:</w:t>
      </w:r>
      <w:r w:rsidRPr="0020338E">
        <w:rPr>
          <w:sz w:val="16"/>
          <w:szCs w:val="16"/>
        </w:rPr>
        <w:tab/>
        <w:t xml:space="preserve">Anschluss- und Vertragsdatenblatt </w:t>
      </w:r>
    </w:p>
    <w:p w14:paraId="29899956" w14:textId="1609ED82" w:rsidR="000D1886" w:rsidRPr="0020338E" w:rsidRDefault="000D1886" w:rsidP="000D1886">
      <w:pPr>
        <w:pStyle w:val="Listenabsatz"/>
        <w:numPr>
          <w:ilvl w:val="0"/>
          <w:numId w:val="1"/>
        </w:numPr>
        <w:spacing w:line="240" w:lineRule="auto"/>
        <w:ind w:left="1423" w:hanging="357"/>
        <w:mirrorIndents/>
        <w:rPr>
          <w:sz w:val="16"/>
          <w:szCs w:val="16"/>
        </w:rPr>
      </w:pPr>
      <w:r w:rsidRPr="0020338E">
        <w:rPr>
          <w:sz w:val="16"/>
          <w:szCs w:val="16"/>
        </w:rPr>
        <w:t xml:space="preserve">Anlage </w:t>
      </w:r>
      <w:r w:rsidR="00C101A7">
        <w:rPr>
          <w:sz w:val="16"/>
          <w:szCs w:val="16"/>
        </w:rPr>
        <w:t>2</w:t>
      </w:r>
      <w:r w:rsidRPr="0020338E">
        <w:rPr>
          <w:sz w:val="16"/>
          <w:szCs w:val="16"/>
        </w:rPr>
        <w:t>:</w:t>
      </w:r>
      <w:r w:rsidRPr="0020338E">
        <w:rPr>
          <w:sz w:val="16"/>
          <w:szCs w:val="16"/>
        </w:rPr>
        <w:tab/>
        <w:t>Niederspannungsanschlussverordnung (NAV)</w:t>
      </w:r>
    </w:p>
    <w:p w14:paraId="1ECC420D" w14:textId="301D6553" w:rsidR="000D1886" w:rsidRPr="0020338E" w:rsidRDefault="000D1886" w:rsidP="000D1886">
      <w:pPr>
        <w:pStyle w:val="Listenabsatz"/>
        <w:numPr>
          <w:ilvl w:val="0"/>
          <w:numId w:val="1"/>
        </w:numPr>
        <w:spacing w:line="240" w:lineRule="auto"/>
        <w:ind w:left="1423" w:hanging="357"/>
        <w:mirrorIndents/>
        <w:rPr>
          <w:sz w:val="16"/>
          <w:szCs w:val="16"/>
        </w:rPr>
      </w:pPr>
      <w:r w:rsidRPr="0020338E">
        <w:rPr>
          <w:sz w:val="16"/>
          <w:szCs w:val="16"/>
        </w:rPr>
        <w:t xml:space="preserve">Anlage </w:t>
      </w:r>
      <w:r w:rsidR="00C101A7">
        <w:rPr>
          <w:sz w:val="16"/>
          <w:szCs w:val="16"/>
        </w:rPr>
        <w:t>3</w:t>
      </w:r>
      <w:r w:rsidRPr="0020338E">
        <w:rPr>
          <w:sz w:val="16"/>
          <w:szCs w:val="16"/>
        </w:rPr>
        <w:t>:</w:t>
      </w:r>
      <w:r w:rsidRPr="0020338E">
        <w:rPr>
          <w:sz w:val="16"/>
          <w:szCs w:val="16"/>
        </w:rPr>
        <w:tab/>
        <w:t xml:space="preserve">Ergänzende Bedingungen der Stromkontor Rostock Port GmbH zur NAV </w:t>
      </w:r>
    </w:p>
    <w:p w14:paraId="759C0EDD" w14:textId="07EF4A31" w:rsidR="004B745D" w:rsidRDefault="000D1886" w:rsidP="005C3C35">
      <w:pPr>
        <w:pStyle w:val="Listenabsatz"/>
        <w:numPr>
          <w:ilvl w:val="0"/>
          <w:numId w:val="1"/>
        </w:numPr>
        <w:tabs>
          <w:tab w:val="left" w:pos="0"/>
        </w:tabs>
        <w:spacing w:line="240" w:lineRule="auto"/>
        <w:mirrorIndents/>
        <w:rPr>
          <w:sz w:val="16"/>
          <w:szCs w:val="16"/>
        </w:rPr>
      </w:pPr>
      <w:r w:rsidRPr="004B745D">
        <w:rPr>
          <w:sz w:val="16"/>
          <w:szCs w:val="16"/>
        </w:rPr>
        <w:t xml:space="preserve">Anlage </w:t>
      </w:r>
      <w:r w:rsidR="00C101A7">
        <w:rPr>
          <w:sz w:val="16"/>
          <w:szCs w:val="16"/>
        </w:rPr>
        <w:t>4</w:t>
      </w:r>
      <w:r w:rsidRPr="004B745D">
        <w:rPr>
          <w:sz w:val="16"/>
          <w:szCs w:val="16"/>
        </w:rPr>
        <w:t>:</w:t>
      </w:r>
      <w:r w:rsidRPr="004B745D">
        <w:rPr>
          <w:sz w:val="16"/>
          <w:szCs w:val="16"/>
        </w:rPr>
        <w:tab/>
        <w:t>Begriffsbestimmungen</w:t>
      </w:r>
    </w:p>
    <w:p w14:paraId="00D076B2" w14:textId="08366F6E" w:rsidR="000E4D79" w:rsidRPr="004B745D" w:rsidRDefault="00B06F03" w:rsidP="004B745D">
      <w:pPr>
        <w:pStyle w:val="Listenabsatz"/>
        <w:numPr>
          <w:ilvl w:val="0"/>
          <w:numId w:val="1"/>
        </w:numPr>
        <w:tabs>
          <w:tab w:val="left" w:pos="0"/>
        </w:tabs>
        <w:spacing w:line="240" w:lineRule="auto"/>
        <w:mirrorIndents/>
        <w:rPr>
          <w:sz w:val="16"/>
          <w:szCs w:val="16"/>
        </w:rPr>
      </w:pPr>
      <w:r w:rsidRPr="004B745D">
        <w:rPr>
          <w:sz w:val="16"/>
          <w:szCs w:val="16"/>
        </w:rPr>
        <w:t xml:space="preserve">Anlage </w:t>
      </w:r>
      <w:r w:rsidR="00C101A7">
        <w:rPr>
          <w:sz w:val="16"/>
          <w:szCs w:val="16"/>
        </w:rPr>
        <w:t>5</w:t>
      </w:r>
      <w:r w:rsidRPr="004B745D">
        <w:rPr>
          <w:sz w:val="16"/>
          <w:szCs w:val="16"/>
        </w:rPr>
        <w:t>:</w:t>
      </w:r>
      <w:r w:rsidR="00B13321" w:rsidRPr="004B745D">
        <w:rPr>
          <w:sz w:val="16"/>
          <w:szCs w:val="16"/>
        </w:rPr>
        <w:tab/>
      </w:r>
      <w:r w:rsidR="004B745D" w:rsidRPr="004B745D">
        <w:rPr>
          <w:sz w:val="16"/>
          <w:szCs w:val="16"/>
        </w:rPr>
        <w:t>Informationspflichten nach der Datenschutz-Grundverordnung (DS-GVO) Ansprechpartner</w:t>
      </w:r>
    </w:p>
    <w:p w14:paraId="71CF329E" w14:textId="77777777" w:rsidR="000D1886" w:rsidRPr="0020338E" w:rsidRDefault="000D1886" w:rsidP="000E6977">
      <w:pPr>
        <w:tabs>
          <w:tab w:val="left" w:pos="0"/>
        </w:tabs>
        <w:rPr>
          <w:sz w:val="16"/>
          <w:szCs w:val="16"/>
        </w:rPr>
      </w:pPr>
    </w:p>
    <w:p w14:paraId="34D5BBE1" w14:textId="77777777" w:rsidR="000D1886" w:rsidRPr="0020338E" w:rsidRDefault="000D1886" w:rsidP="00583D9F">
      <w:pPr>
        <w:pStyle w:val="Kopfze"/>
        <w:pBdr>
          <w:bottom w:val="single" w:sz="4" w:space="1" w:color="auto"/>
        </w:pBdr>
        <w:rPr>
          <w:sz w:val="16"/>
          <w:szCs w:val="16"/>
        </w:rPr>
      </w:pPr>
    </w:p>
    <w:p w14:paraId="0695708C" w14:textId="77777777" w:rsidR="000D1886" w:rsidRPr="0020338E" w:rsidRDefault="000D1886" w:rsidP="000E6977">
      <w:pPr>
        <w:pStyle w:val="Kopfze"/>
        <w:rPr>
          <w:sz w:val="16"/>
          <w:szCs w:val="16"/>
        </w:rPr>
      </w:pPr>
    </w:p>
    <w:p w14:paraId="2E0B5B1D" w14:textId="77777777" w:rsidR="000D1886" w:rsidRPr="0020338E" w:rsidRDefault="000D1886" w:rsidP="000E6977">
      <w:pPr>
        <w:pStyle w:val="Kopfze"/>
        <w:rPr>
          <w:sz w:val="16"/>
          <w:szCs w:val="16"/>
        </w:rPr>
      </w:pPr>
    </w:p>
    <w:p w14:paraId="04B3407B" w14:textId="77777777" w:rsidR="000D1886" w:rsidRPr="0020338E" w:rsidRDefault="000D1886" w:rsidP="000E6977">
      <w:pPr>
        <w:pStyle w:val="Kopfze"/>
        <w:rPr>
          <w:sz w:val="16"/>
          <w:szCs w:val="16"/>
        </w:rPr>
      </w:pPr>
    </w:p>
    <w:p w14:paraId="6BBD5319" w14:textId="77777777" w:rsidR="000D1886" w:rsidRPr="0020338E" w:rsidRDefault="000D1886" w:rsidP="000E6977">
      <w:pPr>
        <w:pStyle w:val="Kopfze"/>
        <w:rPr>
          <w:sz w:val="16"/>
          <w:szCs w:val="16"/>
        </w:rPr>
      </w:pPr>
    </w:p>
    <w:p w14:paraId="5929CA8F" w14:textId="77777777" w:rsidR="000D1886" w:rsidRPr="0020338E" w:rsidRDefault="000D1886" w:rsidP="000E6977">
      <w:pPr>
        <w:pStyle w:val="Kopfze"/>
        <w:rPr>
          <w:sz w:val="16"/>
          <w:szCs w:val="16"/>
        </w:rPr>
      </w:pPr>
    </w:p>
    <w:p w14:paraId="334CC01E" w14:textId="77777777" w:rsidR="000D1886" w:rsidRPr="0020338E" w:rsidRDefault="000D1886" w:rsidP="000E6977">
      <w:pPr>
        <w:pStyle w:val="Kopfze"/>
        <w:rPr>
          <w:sz w:val="16"/>
          <w:szCs w:val="16"/>
        </w:rPr>
      </w:pPr>
    </w:p>
    <w:p w14:paraId="22731585" w14:textId="77777777" w:rsidR="001501FD" w:rsidRDefault="001501FD" w:rsidP="001501FD">
      <w:pPr>
        <w:pStyle w:val="Standa1"/>
        <w:shd w:val="clear" w:color="auto" w:fill="FFFFFF"/>
        <w:tabs>
          <w:tab w:val="left" w:pos="5670"/>
        </w:tabs>
        <w:rPr>
          <w:sz w:val="40"/>
        </w:rPr>
      </w:pPr>
      <w:r>
        <w:rPr>
          <w:noProof/>
        </w:rPr>
        <mc:AlternateContent>
          <mc:Choice Requires="wps">
            <w:drawing>
              <wp:anchor distT="4294967295" distB="4294967295" distL="114300" distR="114300" simplePos="0" relativeHeight="251656192" behindDoc="0" locked="0" layoutInCell="1" allowOverlap="1" wp14:anchorId="7AB83453" wp14:editId="07BC5508">
                <wp:simplePos x="0" y="0"/>
                <wp:positionH relativeFrom="column">
                  <wp:posOffset>3584575</wp:posOffset>
                </wp:positionH>
                <wp:positionV relativeFrom="paragraph">
                  <wp:posOffset>254635</wp:posOffset>
                </wp:positionV>
                <wp:extent cx="2520315" cy="0"/>
                <wp:effectExtent l="0" t="0" r="0" b="0"/>
                <wp:wrapNone/>
                <wp:docPr id="150" name="Gerader Verbinde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2C93" id="Gerader Verbinder 15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25pt,20.05pt" to="480.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" strokeweight="1pt">
                <v:stroke dashstyle="1 1" endcap="round"/>
              </v:line>
            </w:pict>
          </mc:Fallback>
        </mc:AlternateContent>
      </w:r>
      <w:r>
        <w:rPr>
          <w:noProof/>
        </w:rPr>
        <mc:AlternateContent>
          <mc:Choice Requires="wps">
            <w:drawing>
              <wp:anchor distT="4294967295" distB="4294967295" distL="114300" distR="114300" simplePos="0" relativeHeight="251657216" behindDoc="0" locked="0" layoutInCell="1" allowOverlap="1" wp14:anchorId="5F16D791" wp14:editId="0A58B058">
                <wp:simplePos x="0" y="0"/>
                <wp:positionH relativeFrom="column">
                  <wp:posOffset>13970</wp:posOffset>
                </wp:positionH>
                <wp:positionV relativeFrom="paragraph">
                  <wp:posOffset>254635</wp:posOffset>
                </wp:positionV>
                <wp:extent cx="3239770" cy="0"/>
                <wp:effectExtent l="0" t="0" r="0" b="0"/>
                <wp:wrapNone/>
                <wp:docPr id="149" name="Gerader Verbinde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051B" id="Gerader Verbinder 14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0.05pt" to="256.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" strokeweight="1pt">
                <v:stroke dashstyle="1 1" endcap="round"/>
              </v:line>
            </w:pict>
          </mc:Fallback>
        </mc:AlternateContent>
      </w:r>
      <w:r>
        <w:rPr>
          <w:color w:val="FF0000"/>
          <w:sz w:val="40"/>
        </w:rPr>
        <w:sym w:font="Wingdings 2" w:char="F04F"/>
      </w:r>
      <w:r>
        <w:rPr>
          <w:color w:val="FF0000"/>
          <w:sz w:val="40"/>
        </w:rPr>
        <w:tab/>
      </w:r>
      <w:r>
        <w:rPr>
          <w:color w:val="FF0000"/>
          <w:sz w:val="40"/>
        </w:rPr>
        <w:sym w:font="Wingdings 2" w:char="F04F"/>
      </w:r>
    </w:p>
    <w:p w14:paraId="340D41E5" w14:textId="4E3A10A5" w:rsidR="001501FD" w:rsidRDefault="001501FD" w:rsidP="001501FD">
      <w:pPr>
        <w:pStyle w:val="Kopfze"/>
        <w:tabs>
          <w:tab w:val="clear" w:pos="1985"/>
          <w:tab w:val="clear" w:pos="4536"/>
          <w:tab w:val="clear" w:pos="6096"/>
          <w:tab w:val="left" w:pos="2268"/>
          <w:tab w:val="left" w:pos="5954"/>
        </w:tabs>
        <w:rPr>
          <w:sz w:val="16"/>
          <w:szCs w:val="16"/>
        </w:rPr>
      </w:pPr>
      <w:r w:rsidRPr="001501FD">
        <w:rPr>
          <w:sz w:val="14"/>
          <w:szCs w:val="14"/>
        </w:rPr>
        <w:t>Ort</w:t>
      </w:r>
      <w:r w:rsidRPr="001501FD">
        <w:rPr>
          <w:sz w:val="14"/>
          <w:szCs w:val="14"/>
        </w:rPr>
        <w:tab/>
      </w:r>
      <w:r w:rsidRPr="001501FD">
        <w:rPr>
          <w:sz w:val="14"/>
          <w:szCs w:val="14"/>
        </w:rPr>
        <w:tab/>
        <w:t>Datum</w:t>
      </w:r>
      <w:r>
        <w:rPr>
          <w:sz w:val="16"/>
          <w:szCs w:val="16"/>
        </w:rPr>
        <w:tab/>
      </w:r>
      <w:r w:rsidRPr="001501FD">
        <w:rPr>
          <w:sz w:val="14"/>
          <w:szCs w:val="14"/>
        </w:rPr>
        <w:t xml:space="preserve">Unterschrift </w:t>
      </w:r>
      <w:r w:rsidR="007740FB">
        <w:rPr>
          <w:sz w:val="14"/>
          <w:szCs w:val="14"/>
        </w:rPr>
        <w:t>Anschlussnutzer</w:t>
      </w:r>
    </w:p>
    <w:p w14:paraId="7BA5B8F7" w14:textId="77777777" w:rsidR="001501FD" w:rsidRDefault="001501FD" w:rsidP="001501FD">
      <w:pPr>
        <w:pStyle w:val="Kopfze"/>
        <w:rPr>
          <w:sz w:val="16"/>
          <w:szCs w:val="16"/>
        </w:rPr>
      </w:pPr>
    </w:p>
    <w:p w14:paraId="1FB5E693" w14:textId="77777777" w:rsidR="001501FD" w:rsidRDefault="001501FD" w:rsidP="001501FD">
      <w:pPr>
        <w:pStyle w:val="Kopfze"/>
      </w:pPr>
    </w:p>
    <w:p w14:paraId="205B5F35" w14:textId="77777777" w:rsidR="001501FD" w:rsidRDefault="001501FD" w:rsidP="001501FD">
      <w:pPr>
        <w:pStyle w:val="Kopfze"/>
      </w:pPr>
    </w:p>
    <w:p w14:paraId="6C604ADE" w14:textId="43BB65DC" w:rsidR="001501FD" w:rsidRDefault="001501FD" w:rsidP="001501FD">
      <w:pPr>
        <w:pStyle w:val="Standa1"/>
        <w:shd w:val="clear" w:color="auto" w:fill="FFFFFF"/>
        <w:tabs>
          <w:tab w:val="left" w:pos="5670"/>
        </w:tabs>
        <w:rPr>
          <w:sz w:val="40"/>
        </w:rPr>
      </w:pPr>
      <w:r w:rsidRPr="001501FD">
        <w:rPr>
          <w:noProof/>
          <w:sz w:val="16"/>
          <w:szCs w:val="16"/>
        </w:rPr>
        <mc:AlternateContent>
          <mc:Choice Requires="wps">
            <w:drawing>
              <wp:anchor distT="4294967295" distB="4294967295" distL="114300" distR="114300" simplePos="0" relativeHeight="251658240" behindDoc="0" locked="0" layoutInCell="1" allowOverlap="1" wp14:anchorId="0771CB35" wp14:editId="338D5C50">
                <wp:simplePos x="0" y="0"/>
                <wp:positionH relativeFrom="column">
                  <wp:posOffset>3584575</wp:posOffset>
                </wp:positionH>
                <wp:positionV relativeFrom="paragraph">
                  <wp:posOffset>254635</wp:posOffset>
                </wp:positionV>
                <wp:extent cx="2520315" cy="0"/>
                <wp:effectExtent l="0" t="0" r="0" b="0"/>
                <wp:wrapNone/>
                <wp:docPr id="148" name="Gerader Verbinde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7008B" id="Gerader Verbinder 14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25pt,20.05pt" to="480.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" strokeweight="1pt">
                <v:stroke dashstyle="1 1" endcap="round"/>
              </v:line>
            </w:pict>
          </mc:Fallback>
        </mc:AlternateContent>
      </w:r>
      <w:r w:rsidRPr="001501FD">
        <w:rPr>
          <w:noProof/>
          <w:sz w:val="16"/>
          <w:szCs w:val="16"/>
        </w:rPr>
        <mc:AlternateContent>
          <mc:Choice Requires="wps">
            <w:drawing>
              <wp:anchor distT="4294967295" distB="4294967295" distL="114300" distR="114300" simplePos="0" relativeHeight="251659264" behindDoc="0" locked="0" layoutInCell="1" allowOverlap="1" wp14:anchorId="511B3B68" wp14:editId="1CC2F686">
                <wp:simplePos x="0" y="0"/>
                <wp:positionH relativeFrom="column">
                  <wp:posOffset>13970</wp:posOffset>
                </wp:positionH>
                <wp:positionV relativeFrom="paragraph">
                  <wp:posOffset>254635</wp:posOffset>
                </wp:positionV>
                <wp:extent cx="3239770" cy="0"/>
                <wp:effectExtent l="0" t="0" r="0" b="0"/>
                <wp:wrapNone/>
                <wp:docPr id="147" name="Gerader Verbinde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7D1F" id="Gerader Verbinder 14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0.05pt" to="256.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" strokeweight="1pt">
                <v:stroke dashstyle="1 1" endcap="round"/>
              </v:line>
            </w:pict>
          </mc:Fallback>
        </mc:AlternateContent>
      </w:r>
      <w:r w:rsidRPr="001501FD">
        <w:rPr>
          <w:sz w:val="16"/>
          <w:szCs w:val="16"/>
        </w:rPr>
        <w:t>Rostock, den</w:t>
      </w:r>
      <w:r w:rsidR="00580374">
        <w:rPr>
          <w:sz w:val="16"/>
          <w:szCs w:val="16"/>
        </w:rPr>
        <w:t xml:space="preserve"> </w:t>
      </w:r>
      <w:sdt>
        <w:sdtPr>
          <w:rPr>
            <w:rFonts w:cs="Arial"/>
            <w:bCs/>
            <w:sz w:val="16"/>
            <w:szCs w:val="16"/>
          </w:rPr>
          <w:id w:val="365946559"/>
          <w:placeholder>
            <w:docPart w:val="5EC44D99A67E4A9BB1CB787D38ACBC27"/>
          </w:placeholder>
          <w:showingPlcHdr/>
          <w:date>
            <w:dateFormat w:val="dd.MM.yyyy"/>
            <w:lid w:val="de-DE"/>
            <w:storeMappedDataAs w:val="dateTime"/>
            <w:calendar w:val="gregorian"/>
          </w:date>
        </w:sdtPr>
        <w:sdtEndPr/>
        <w:sdtContent>
          <w:permStart w:id="1105528957" w:edGrp="everyone"/>
          <w:r w:rsidR="00580374" w:rsidRPr="007A6912">
            <w:rPr>
              <w:rStyle w:val="Platzhaltertext"/>
              <w:rFonts w:asciiTheme="minorHAnsi" w:hAnsiTheme="minorHAnsi"/>
              <w:vanish/>
              <w:color w:val="auto"/>
              <w:sz w:val="16"/>
              <w:szCs w:val="16"/>
            </w:rPr>
            <w:t>Klicken oder tippen Sie, um ein Datum einzugeben.</w:t>
          </w:r>
          <w:permEnd w:id="1105528957"/>
        </w:sdtContent>
      </w:sdt>
      <w:r>
        <w:rPr>
          <w:sz w:val="18"/>
          <w:szCs w:val="18"/>
        </w:rPr>
        <w:tab/>
      </w:r>
      <w:r>
        <w:rPr>
          <w:color w:val="FF0000"/>
          <w:sz w:val="40"/>
        </w:rPr>
        <w:sym w:font="Wingdings 2" w:char="F04F"/>
      </w:r>
    </w:p>
    <w:p w14:paraId="3D76D1B7" w14:textId="52B68D3B" w:rsidR="001501FD" w:rsidRDefault="001501FD" w:rsidP="001501FD">
      <w:pPr>
        <w:pStyle w:val="Kopfze"/>
        <w:tabs>
          <w:tab w:val="clear" w:pos="1985"/>
          <w:tab w:val="clear" w:pos="4536"/>
          <w:tab w:val="clear" w:pos="6096"/>
          <w:tab w:val="left" w:pos="2268"/>
          <w:tab w:val="left" w:pos="5954"/>
        </w:tabs>
        <w:jc w:val="left"/>
        <w:rPr>
          <w:sz w:val="14"/>
          <w:szCs w:val="14"/>
        </w:rPr>
      </w:pPr>
      <w:r w:rsidRPr="001501FD">
        <w:rPr>
          <w:sz w:val="14"/>
          <w:szCs w:val="14"/>
        </w:rPr>
        <w:t>Ort</w:t>
      </w:r>
      <w:r w:rsidRPr="001501FD">
        <w:rPr>
          <w:sz w:val="14"/>
          <w:szCs w:val="14"/>
        </w:rPr>
        <w:tab/>
      </w:r>
      <w:r w:rsidRPr="001501FD">
        <w:rPr>
          <w:sz w:val="14"/>
          <w:szCs w:val="14"/>
        </w:rPr>
        <w:tab/>
        <w:t>Datum</w:t>
      </w:r>
      <w:r>
        <w:rPr>
          <w:sz w:val="16"/>
          <w:szCs w:val="16"/>
        </w:rPr>
        <w:tab/>
      </w:r>
      <w:r w:rsidRPr="001501FD">
        <w:rPr>
          <w:sz w:val="14"/>
          <w:szCs w:val="14"/>
        </w:rPr>
        <w:t xml:space="preserve">Unterschrift </w:t>
      </w:r>
      <w:r w:rsidR="007740FB">
        <w:rPr>
          <w:sz w:val="14"/>
          <w:szCs w:val="14"/>
        </w:rPr>
        <w:t>Netzbetreiber</w:t>
      </w:r>
    </w:p>
    <w:p w14:paraId="5D597B16" w14:textId="77777777" w:rsidR="00B13321" w:rsidRPr="00B13321" w:rsidRDefault="00B13321" w:rsidP="00B13321">
      <w:pPr>
        <w:rPr>
          <w:lang w:eastAsia="de-DE"/>
        </w:rPr>
      </w:pPr>
    </w:p>
    <w:p w14:paraId="7A9227C2" w14:textId="77777777" w:rsidR="00B13321" w:rsidRPr="00B13321" w:rsidRDefault="00B13321" w:rsidP="00B13321">
      <w:pPr>
        <w:rPr>
          <w:lang w:eastAsia="de-DE"/>
        </w:rPr>
      </w:pPr>
    </w:p>
    <w:p w14:paraId="71349595" w14:textId="77777777" w:rsidR="00B13321" w:rsidRPr="00B13321" w:rsidRDefault="00B13321" w:rsidP="00B13321">
      <w:pPr>
        <w:rPr>
          <w:lang w:eastAsia="de-DE"/>
        </w:rPr>
      </w:pPr>
    </w:p>
    <w:p w14:paraId="148031E7" w14:textId="77777777" w:rsidR="00B13321" w:rsidRPr="00B13321" w:rsidRDefault="00B13321" w:rsidP="00B13321">
      <w:pPr>
        <w:rPr>
          <w:lang w:eastAsia="de-DE"/>
        </w:rPr>
      </w:pPr>
    </w:p>
    <w:p w14:paraId="4C6955ED" w14:textId="77777777" w:rsidR="00B13321" w:rsidRPr="00B13321" w:rsidRDefault="00B13321" w:rsidP="00B13321">
      <w:pPr>
        <w:rPr>
          <w:lang w:eastAsia="de-DE"/>
        </w:rPr>
      </w:pPr>
    </w:p>
    <w:p w14:paraId="6EEF3978" w14:textId="77777777" w:rsidR="00B13321" w:rsidRDefault="00B13321" w:rsidP="00B13321">
      <w:pPr>
        <w:rPr>
          <w:lang w:eastAsia="de-DE"/>
        </w:rPr>
      </w:pPr>
    </w:p>
    <w:p w14:paraId="452525F4" w14:textId="0DD2E6DC" w:rsidR="00B13321" w:rsidRPr="00B13321" w:rsidRDefault="00B13321" w:rsidP="00B13321">
      <w:pPr>
        <w:rPr>
          <w:lang w:eastAsia="de-DE"/>
        </w:rPr>
        <w:sectPr w:rsidR="00B13321" w:rsidRPr="00B13321" w:rsidSect="005F2AF9">
          <w:headerReference w:type="default" r:id="rId8"/>
          <w:footerReference w:type="default" r:id="rId9"/>
          <w:pgSz w:w="11906" w:h="16838" w:code="9"/>
          <w:pgMar w:top="1446" w:right="991" w:bottom="993" w:left="993" w:header="142" w:footer="380" w:gutter="0"/>
          <w:cols w:space="708"/>
          <w:docGrid w:linePitch="360"/>
        </w:sectPr>
      </w:pPr>
    </w:p>
    <w:p w14:paraId="3D2DCC7F" w14:textId="77777777" w:rsidR="001501FD" w:rsidRDefault="001501FD" w:rsidP="001501FD">
      <w:pPr>
        <w:pStyle w:val="Kopfze"/>
        <w:spacing w:before="100" w:beforeAutospacing="1"/>
      </w:pPr>
    </w:p>
    <w:p w14:paraId="210AE939" w14:textId="77777777" w:rsidR="000D1886" w:rsidRDefault="000D1886" w:rsidP="000E6977">
      <w:pPr>
        <w:pStyle w:val="Kopfze"/>
        <w:tabs>
          <w:tab w:val="clear" w:pos="1985"/>
          <w:tab w:val="clear" w:pos="4536"/>
          <w:tab w:val="clear" w:pos="6096"/>
          <w:tab w:val="left" w:pos="2268"/>
          <w:tab w:val="left" w:pos="5954"/>
        </w:tabs>
        <w:jc w:val="left"/>
        <w:rPr>
          <w:sz w:val="16"/>
          <w:szCs w:val="16"/>
        </w:rPr>
      </w:pPr>
    </w:p>
    <w:p w14:paraId="3AA1F551" w14:textId="77777777" w:rsidR="001501FD" w:rsidRDefault="001501FD" w:rsidP="000E6977">
      <w:pPr>
        <w:pStyle w:val="Kopfze"/>
        <w:tabs>
          <w:tab w:val="clear" w:pos="1985"/>
          <w:tab w:val="clear" w:pos="4536"/>
          <w:tab w:val="clear" w:pos="6096"/>
          <w:tab w:val="left" w:pos="2268"/>
          <w:tab w:val="left" w:pos="5954"/>
        </w:tabs>
        <w:jc w:val="left"/>
        <w:rPr>
          <w:sz w:val="16"/>
          <w:szCs w:val="16"/>
        </w:rPr>
      </w:pPr>
    </w:p>
    <w:p w14:paraId="724CF472" w14:textId="77777777" w:rsidR="001501FD" w:rsidRDefault="001501FD" w:rsidP="000E6977">
      <w:pPr>
        <w:pStyle w:val="Kopfze"/>
        <w:tabs>
          <w:tab w:val="clear" w:pos="1985"/>
          <w:tab w:val="clear" w:pos="4536"/>
          <w:tab w:val="clear" w:pos="6096"/>
          <w:tab w:val="left" w:pos="2268"/>
          <w:tab w:val="left" w:pos="5954"/>
        </w:tabs>
        <w:jc w:val="left"/>
        <w:rPr>
          <w:sz w:val="16"/>
          <w:szCs w:val="16"/>
        </w:rPr>
      </w:pPr>
    </w:p>
    <w:p w14:paraId="0D4AB952" w14:textId="77777777" w:rsidR="000D1886" w:rsidRPr="0020338E" w:rsidRDefault="000D1886" w:rsidP="000E6977">
      <w:pPr>
        <w:tabs>
          <w:tab w:val="left" w:pos="0"/>
        </w:tabs>
        <w:rPr>
          <w:b/>
          <w:sz w:val="16"/>
          <w:szCs w:val="16"/>
        </w:rPr>
      </w:pPr>
      <w:r w:rsidRPr="0020338E">
        <w:rPr>
          <w:sz w:val="16"/>
          <w:szCs w:val="16"/>
        </w:rPr>
        <w:t>Zum Vertrag zwischen</w:t>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ab/>
      </w:r>
      <w:r w:rsidR="00E43D32" w:rsidRPr="0020338E">
        <w:rPr>
          <w:sz w:val="16"/>
          <w:szCs w:val="16"/>
        </w:rPr>
        <w:tab/>
      </w:r>
      <w:r w:rsid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b/>
          <w:sz w:val="16"/>
          <w:szCs w:val="16"/>
        </w:rPr>
        <w:t>Stromkontor Rostock Port GmbH</w:t>
      </w:r>
      <w:r w:rsidRPr="0020338E">
        <w:rPr>
          <w:b/>
          <w:sz w:val="16"/>
          <w:szCs w:val="16"/>
        </w:rPr>
        <w:tab/>
      </w:r>
      <w:r w:rsidRPr="0020338E">
        <w:rPr>
          <w:b/>
          <w:sz w:val="16"/>
          <w:szCs w:val="16"/>
        </w:rPr>
        <w:tab/>
      </w:r>
      <w:r w:rsidRPr="0020338E">
        <w:rPr>
          <w:b/>
          <w:sz w:val="16"/>
          <w:szCs w:val="16"/>
        </w:rPr>
        <w:tab/>
      </w:r>
      <w:r w:rsidRPr="0020338E">
        <w:rPr>
          <w:b/>
          <w:sz w:val="16"/>
          <w:szCs w:val="16"/>
        </w:rPr>
        <w:tab/>
      </w:r>
      <w:r w:rsidRPr="0020338E">
        <w:rPr>
          <w:b/>
          <w:sz w:val="16"/>
          <w:szCs w:val="16"/>
        </w:rPr>
        <w:tab/>
      </w:r>
    </w:p>
    <w:p w14:paraId="06B434AB" w14:textId="77777777" w:rsidR="000D1886" w:rsidRPr="0020338E" w:rsidRDefault="000D1886" w:rsidP="000E6977">
      <w:pPr>
        <w:tabs>
          <w:tab w:val="left" w:pos="0"/>
        </w:tabs>
        <w:rPr>
          <w:sz w:val="16"/>
          <w:szCs w:val="16"/>
        </w:rPr>
      </w:pPr>
      <w:r w:rsidRPr="0020338E">
        <w:rPr>
          <w:b/>
          <w:sz w:val="16"/>
          <w:szCs w:val="16"/>
        </w:rPr>
        <w:tab/>
      </w:r>
      <w:r w:rsidRPr="0020338E">
        <w:rPr>
          <w:b/>
          <w:sz w:val="16"/>
          <w:szCs w:val="16"/>
        </w:rPr>
        <w:tab/>
      </w:r>
      <w:r w:rsidRPr="0020338E">
        <w:rPr>
          <w:b/>
          <w:sz w:val="16"/>
          <w:szCs w:val="16"/>
        </w:rPr>
        <w:tab/>
      </w:r>
      <w:r w:rsidRPr="0020338E">
        <w:rPr>
          <w:b/>
          <w:sz w:val="16"/>
          <w:szCs w:val="16"/>
        </w:rPr>
        <w:tab/>
      </w:r>
      <w:r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00E43D32" w:rsidRPr="0020338E">
        <w:rPr>
          <w:b/>
          <w:sz w:val="16"/>
          <w:szCs w:val="16"/>
        </w:rPr>
        <w:tab/>
      </w:r>
      <w:r w:rsidRPr="0020338E">
        <w:rPr>
          <w:sz w:val="16"/>
          <w:szCs w:val="16"/>
        </w:rPr>
        <w:t>Zum Wasserwerk 3,18147 Rostock</w:t>
      </w:r>
    </w:p>
    <w:p w14:paraId="4A55283C" w14:textId="77777777" w:rsidR="000D1886" w:rsidRPr="0020338E" w:rsidRDefault="000D1886" w:rsidP="000E6977">
      <w:pPr>
        <w:tabs>
          <w:tab w:val="left" w:pos="0"/>
        </w:tabs>
        <w:rPr>
          <w:sz w:val="16"/>
          <w:szCs w:val="16"/>
        </w:rPr>
      </w:pPr>
      <w:r w:rsidRPr="0020338E">
        <w:rPr>
          <w:sz w:val="16"/>
          <w:szCs w:val="16"/>
        </w:rPr>
        <w:tab/>
      </w: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ab/>
        <w:t>(Netzbetreiber)</w:t>
      </w:r>
    </w:p>
    <w:p w14:paraId="3FF574C4" w14:textId="77777777" w:rsidR="000D1886" w:rsidRPr="0020338E" w:rsidRDefault="000D1886" w:rsidP="000E6977">
      <w:pPr>
        <w:tabs>
          <w:tab w:val="left" w:pos="0"/>
        </w:tabs>
        <w:rPr>
          <w:sz w:val="16"/>
          <w:szCs w:val="16"/>
        </w:rPr>
      </w:pPr>
      <w:r w:rsidRPr="0020338E">
        <w:rPr>
          <w:sz w:val="16"/>
          <w:szCs w:val="16"/>
        </w:rPr>
        <w:tab/>
      </w:r>
      <w:r w:rsidRPr="0020338E">
        <w:rPr>
          <w:sz w:val="16"/>
          <w:szCs w:val="16"/>
        </w:rPr>
        <w:tab/>
      </w:r>
      <w:r w:rsidRPr="0020338E">
        <w:rPr>
          <w:sz w:val="16"/>
          <w:szCs w:val="16"/>
        </w:rPr>
        <w:tab/>
      </w:r>
      <w:r w:rsidRPr="0020338E">
        <w:rPr>
          <w:sz w:val="16"/>
          <w:szCs w:val="16"/>
        </w:rPr>
        <w:tab/>
      </w:r>
    </w:p>
    <w:p w14:paraId="468D5D6B" w14:textId="77777777" w:rsidR="000D1886" w:rsidRPr="0020338E" w:rsidRDefault="000D1886" w:rsidP="000E6977">
      <w:pPr>
        <w:tabs>
          <w:tab w:val="left" w:pos="0"/>
        </w:tabs>
        <w:rPr>
          <w:sz w:val="16"/>
          <w:szCs w:val="16"/>
        </w:rPr>
      </w:pP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p>
    <w:p w14:paraId="3845A006" w14:textId="77777777" w:rsidR="000D1886" w:rsidRPr="0020338E" w:rsidRDefault="000D1886" w:rsidP="000E6977">
      <w:pPr>
        <w:tabs>
          <w:tab w:val="left" w:pos="0"/>
        </w:tabs>
        <w:rPr>
          <w:sz w:val="16"/>
          <w:szCs w:val="16"/>
        </w:rPr>
      </w:pPr>
      <w:r w:rsidRPr="0020338E">
        <w:rPr>
          <w:sz w:val="16"/>
          <w:szCs w:val="16"/>
        </w:rPr>
        <w:t>und</w:t>
      </w: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ab/>
      </w:r>
      <w:r w:rsidRPr="0020338E">
        <w:rPr>
          <w:sz w:val="16"/>
          <w:szCs w:val="16"/>
        </w:rPr>
        <w:tab/>
      </w:r>
      <w:sdt>
        <w:sdtPr>
          <w:rPr>
            <w:sz w:val="16"/>
            <w:szCs w:val="16"/>
          </w:rPr>
          <w:id w:val="1763491317"/>
          <w:placeholder>
            <w:docPart w:val="4A8EFFA89CEA404486BC85B62676612A"/>
          </w:placeholder>
          <w:showingPlcHdr/>
        </w:sdtPr>
        <w:sdtEndPr/>
        <w:sdtContent>
          <w:permStart w:id="1532581902" w:edGrp="everyone"/>
          <w:r w:rsidRPr="00FE58C4">
            <w:rPr>
              <w:rStyle w:val="Platzhaltertext"/>
              <w:rFonts w:asciiTheme="minorHAnsi" w:hAnsiTheme="minorHAnsi"/>
              <w:b/>
              <w:bCs/>
              <w:vanish/>
              <w:color w:val="auto"/>
              <w:sz w:val="16"/>
              <w:szCs w:val="16"/>
            </w:rPr>
            <w:t>Klicken oder tippen Sie hier, um Text einzugeben.</w:t>
          </w:r>
          <w:permEnd w:id="1532581902"/>
        </w:sdtContent>
      </w:sdt>
      <w:r w:rsidRPr="0020338E">
        <w:rPr>
          <w:sz w:val="16"/>
          <w:szCs w:val="16"/>
        </w:rPr>
        <w:tab/>
      </w:r>
      <w:r w:rsidRPr="0020338E">
        <w:rPr>
          <w:sz w:val="16"/>
          <w:szCs w:val="16"/>
        </w:rPr>
        <w:tab/>
      </w:r>
    </w:p>
    <w:p w14:paraId="6218CAF6" w14:textId="77777777" w:rsidR="000D1886" w:rsidRPr="0020338E" w:rsidRDefault="000D1886" w:rsidP="000E6977">
      <w:pPr>
        <w:tabs>
          <w:tab w:val="left" w:pos="0"/>
        </w:tabs>
        <w:rPr>
          <w:sz w:val="16"/>
          <w:szCs w:val="16"/>
        </w:rPr>
      </w:pPr>
      <w:r w:rsidRPr="0020338E">
        <w:rPr>
          <w:sz w:val="16"/>
          <w:szCs w:val="16"/>
        </w:rPr>
        <w:tab/>
      </w: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ab/>
      </w:r>
      <w:sdt>
        <w:sdtPr>
          <w:rPr>
            <w:sz w:val="16"/>
            <w:szCs w:val="16"/>
          </w:rPr>
          <w:id w:val="-937369790"/>
          <w:placeholder>
            <w:docPart w:val="4A8EFFA89CEA404486BC85B62676612A"/>
          </w:placeholder>
          <w:showingPlcHdr/>
        </w:sdtPr>
        <w:sdtEndPr/>
        <w:sdtContent>
          <w:permStart w:id="65484943" w:edGrp="everyone"/>
          <w:r w:rsidRPr="00B303C3">
            <w:rPr>
              <w:rStyle w:val="Platzhaltertext"/>
              <w:rFonts w:asciiTheme="minorHAnsi" w:hAnsiTheme="minorHAnsi"/>
              <w:vanish/>
              <w:color w:val="auto"/>
              <w:sz w:val="16"/>
              <w:szCs w:val="16"/>
            </w:rPr>
            <w:t>Klicken oder tippen Sie hier, um Text einzugeben.</w:t>
          </w:r>
          <w:permEnd w:id="65484943"/>
        </w:sdtContent>
      </w:sdt>
    </w:p>
    <w:p w14:paraId="6C2F35D4" w14:textId="77777777" w:rsidR="000D1886" w:rsidRPr="0020338E" w:rsidRDefault="000D1886" w:rsidP="000E6977">
      <w:pPr>
        <w:tabs>
          <w:tab w:val="left" w:pos="0"/>
        </w:tabs>
        <w:rPr>
          <w:sz w:val="16"/>
          <w:szCs w:val="16"/>
        </w:rPr>
      </w:pP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Pr="0020338E">
        <w:rPr>
          <w:sz w:val="16"/>
          <w:szCs w:val="16"/>
        </w:rPr>
        <w:t>Kundennummer:</w:t>
      </w:r>
      <w:r w:rsidRPr="0020338E">
        <w:rPr>
          <w:sz w:val="16"/>
          <w:szCs w:val="16"/>
        </w:rPr>
        <w:tab/>
        <w:t xml:space="preserve"> </w:t>
      </w:r>
      <w:bookmarkStart w:id="1" w:name="_Hlk10714328"/>
      <w:permStart w:id="569785895" w:edGrp="everyone"/>
      <w:sdt>
        <w:sdtPr>
          <w:rPr>
            <w:sz w:val="16"/>
            <w:szCs w:val="16"/>
          </w:rPr>
          <w:id w:val="2116555403"/>
          <w:placeholder>
            <w:docPart w:val="4A0AF5FBBEC44E7AA05DA9962C141D49"/>
          </w:placeholder>
          <w:showingPlcHdr/>
        </w:sdtPr>
        <w:sdtEndPr/>
        <w:sdtContent>
          <w:r w:rsidRPr="00B303C3">
            <w:rPr>
              <w:rStyle w:val="Platzhaltertext"/>
              <w:rFonts w:asciiTheme="minorHAnsi" w:hAnsiTheme="minorHAnsi"/>
              <w:vanish/>
              <w:color w:val="auto"/>
              <w:sz w:val="16"/>
              <w:szCs w:val="16"/>
            </w:rPr>
            <w:t>Klicken oder tippen Sie hier, um Text einzugeben.</w:t>
          </w:r>
        </w:sdtContent>
      </w:sdt>
      <w:bookmarkEnd w:id="1"/>
      <w:permEnd w:id="569785895"/>
    </w:p>
    <w:p w14:paraId="6A30E685" w14:textId="77777777" w:rsidR="000D1886" w:rsidRPr="0020338E" w:rsidRDefault="000D1886" w:rsidP="000E6977">
      <w:pPr>
        <w:tabs>
          <w:tab w:val="left" w:pos="0"/>
        </w:tabs>
        <w:rPr>
          <w:sz w:val="16"/>
          <w:szCs w:val="16"/>
        </w:rPr>
      </w:pP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(Anschlussnutzer)</w:t>
      </w:r>
    </w:p>
    <w:p w14:paraId="71087AB8" w14:textId="77777777" w:rsidR="000D1886" w:rsidRPr="0020338E" w:rsidRDefault="000D1886" w:rsidP="000E6977">
      <w:pPr>
        <w:tabs>
          <w:tab w:val="left" w:pos="0"/>
        </w:tabs>
        <w:rPr>
          <w:sz w:val="16"/>
          <w:szCs w:val="16"/>
        </w:rPr>
      </w:pPr>
      <w:r w:rsidRPr="0020338E">
        <w:rPr>
          <w:sz w:val="16"/>
          <w:szCs w:val="16"/>
        </w:rPr>
        <w:tab/>
      </w:r>
      <w:r w:rsidRPr="0020338E">
        <w:rPr>
          <w:sz w:val="16"/>
          <w:szCs w:val="16"/>
        </w:rPr>
        <w:tab/>
      </w:r>
    </w:p>
    <w:p w14:paraId="6D58CF17" w14:textId="77777777" w:rsidR="000D1886" w:rsidRPr="0020338E" w:rsidRDefault="000D1886" w:rsidP="000E6977">
      <w:pPr>
        <w:tabs>
          <w:tab w:val="left" w:pos="0"/>
        </w:tabs>
        <w:rPr>
          <w:sz w:val="16"/>
          <w:szCs w:val="16"/>
        </w:rPr>
      </w:pPr>
    </w:p>
    <w:p w14:paraId="3B1CCD26" w14:textId="20025D81" w:rsidR="000D1886" w:rsidRPr="0020338E" w:rsidRDefault="000D1886" w:rsidP="00580374">
      <w:pPr>
        <w:spacing w:before="60"/>
        <w:rPr>
          <w:sz w:val="16"/>
          <w:szCs w:val="16"/>
        </w:rPr>
      </w:pPr>
      <w:r w:rsidRPr="0020338E">
        <w:rPr>
          <w:sz w:val="16"/>
          <w:szCs w:val="16"/>
        </w:rPr>
        <w:t>Gültig ab:</w:t>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ab/>
      </w:r>
      <w:r w:rsidR="00E43D32" w:rsidRPr="0020338E">
        <w:rPr>
          <w:sz w:val="16"/>
          <w:szCs w:val="16"/>
        </w:rPr>
        <w:tab/>
      </w:r>
      <w:r w:rsidRPr="0020338E">
        <w:rPr>
          <w:sz w:val="16"/>
          <w:szCs w:val="16"/>
        </w:rPr>
        <w:tab/>
      </w:r>
      <w:r w:rsidRPr="0020338E">
        <w:rPr>
          <w:sz w:val="16"/>
          <w:szCs w:val="16"/>
        </w:rPr>
        <w:tab/>
      </w:r>
      <w:sdt>
        <w:sdtPr>
          <w:rPr>
            <w:rFonts w:cs="Arial"/>
            <w:bCs/>
            <w:sz w:val="16"/>
            <w:szCs w:val="16"/>
          </w:rPr>
          <w:id w:val="-255290839"/>
          <w:placeholder>
            <w:docPart w:val="2269488FB091443B817F373CFFD4200E"/>
          </w:placeholder>
          <w:showingPlcHdr/>
          <w:date>
            <w:dateFormat w:val="dd.MM.yyyy"/>
            <w:lid w:val="de-DE"/>
            <w:storeMappedDataAs w:val="dateTime"/>
            <w:calendar w:val="gregorian"/>
          </w:date>
        </w:sdtPr>
        <w:sdtEndPr/>
        <w:sdtContent>
          <w:permStart w:id="563492971" w:edGrp="everyone"/>
          <w:r w:rsidR="00580374" w:rsidRPr="007A6912">
            <w:rPr>
              <w:rStyle w:val="Platzhaltertext"/>
              <w:rFonts w:asciiTheme="minorHAnsi" w:hAnsiTheme="minorHAnsi"/>
              <w:vanish/>
              <w:color w:val="auto"/>
              <w:sz w:val="16"/>
              <w:szCs w:val="16"/>
            </w:rPr>
            <w:t>Klicken oder tippen Sie, um ein Datum einzugeben.</w:t>
          </w:r>
          <w:permEnd w:id="563492971"/>
        </w:sdtContent>
      </w:sdt>
      <w:r w:rsidRPr="0020338E">
        <w:rPr>
          <w:sz w:val="16"/>
          <w:szCs w:val="16"/>
        </w:rPr>
        <w:tab/>
      </w:r>
    </w:p>
    <w:p w14:paraId="5AF6FD14" w14:textId="77777777" w:rsidR="000D1886" w:rsidRPr="0020338E" w:rsidRDefault="000D1886" w:rsidP="000E6977">
      <w:pPr>
        <w:tabs>
          <w:tab w:val="left" w:pos="0"/>
        </w:tabs>
        <w:rPr>
          <w:sz w:val="16"/>
          <w:szCs w:val="16"/>
        </w:rPr>
      </w:pPr>
    </w:p>
    <w:p w14:paraId="5057C3AD" w14:textId="77777777" w:rsidR="000D1886" w:rsidRPr="0020338E" w:rsidRDefault="000D1886" w:rsidP="000E6977">
      <w:pPr>
        <w:tabs>
          <w:tab w:val="left" w:pos="0"/>
        </w:tabs>
        <w:rPr>
          <w:sz w:val="16"/>
          <w:szCs w:val="16"/>
        </w:rPr>
      </w:pPr>
    </w:p>
    <w:p w14:paraId="51FAB4C4" w14:textId="77777777" w:rsidR="000D1886" w:rsidRPr="0020338E" w:rsidRDefault="000D1886" w:rsidP="000E6977">
      <w:pPr>
        <w:tabs>
          <w:tab w:val="left" w:pos="0"/>
        </w:tabs>
        <w:rPr>
          <w:b/>
          <w:bCs/>
          <w:sz w:val="16"/>
          <w:szCs w:val="16"/>
        </w:rPr>
      </w:pPr>
      <w:r w:rsidRPr="0020338E">
        <w:rPr>
          <w:b/>
          <w:bCs/>
          <w:sz w:val="16"/>
          <w:szCs w:val="16"/>
        </w:rPr>
        <w:t>Allgemeine Anschlussdaten</w:t>
      </w:r>
    </w:p>
    <w:p w14:paraId="19F592C8" w14:textId="77777777" w:rsidR="000D1886" w:rsidRPr="0020338E" w:rsidRDefault="000D1886" w:rsidP="000E6977">
      <w:pPr>
        <w:tabs>
          <w:tab w:val="left" w:pos="0"/>
        </w:tabs>
        <w:rPr>
          <w:sz w:val="16"/>
          <w:szCs w:val="16"/>
        </w:rPr>
      </w:pPr>
    </w:p>
    <w:p w14:paraId="7D0CB262" w14:textId="77777777" w:rsidR="000D1886" w:rsidRPr="0020338E" w:rsidRDefault="000D1886" w:rsidP="000E6977">
      <w:pPr>
        <w:tabs>
          <w:tab w:val="left" w:pos="0"/>
        </w:tabs>
        <w:rPr>
          <w:sz w:val="16"/>
          <w:szCs w:val="16"/>
        </w:rPr>
      </w:pPr>
    </w:p>
    <w:p w14:paraId="6B244E7D" w14:textId="2B6852F6" w:rsidR="000D1886" w:rsidRPr="0020338E" w:rsidRDefault="000D1886" w:rsidP="000E6977">
      <w:pPr>
        <w:tabs>
          <w:tab w:val="left" w:pos="0"/>
        </w:tabs>
        <w:rPr>
          <w:sz w:val="16"/>
          <w:szCs w:val="16"/>
        </w:rPr>
      </w:pPr>
      <w:r w:rsidRPr="0020338E">
        <w:rPr>
          <w:b/>
          <w:bCs/>
          <w:sz w:val="16"/>
          <w:szCs w:val="16"/>
        </w:rPr>
        <w:t>Art</w:t>
      </w: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0E4D79">
        <w:rPr>
          <w:sz w:val="16"/>
          <w:szCs w:val="16"/>
        </w:rPr>
        <w:tab/>
      </w:r>
      <w:r w:rsidR="000E4D79">
        <w:rPr>
          <w:sz w:val="16"/>
          <w:szCs w:val="16"/>
        </w:rPr>
        <w:tab/>
      </w:r>
      <w:r w:rsidR="000E4D79">
        <w:rPr>
          <w:sz w:val="16"/>
          <w:szCs w:val="16"/>
        </w:rPr>
        <w:tab/>
      </w:r>
      <w:r w:rsidR="000E4D79">
        <w:rPr>
          <w:sz w:val="16"/>
          <w:szCs w:val="16"/>
        </w:rPr>
        <w:tab/>
      </w:r>
      <w:r w:rsidR="000E4D79">
        <w:rPr>
          <w:sz w:val="16"/>
          <w:szCs w:val="16"/>
        </w:rPr>
        <w:tab/>
      </w:r>
      <w:r w:rsidR="000E4D79">
        <w:rPr>
          <w:sz w:val="16"/>
          <w:szCs w:val="16"/>
        </w:rPr>
        <w:tab/>
      </w:r>
      <w:r w:rsidR="000E4D79">
        <w:rPr>
          <w:sz w:val="16"/>
          <w:szCs w:val="16"/>
        </w:rPr>
        <w:tab/>
      </w:r>
      <w:r w:rsidR="000E4D79">
        <w:rPr>
          <w:sz w:val="16"/>
          <w:szCs w:val="16"/>
        </w:rPr>
        <w:tab/>
      </w:r>
      <w:r w:rsidR="000E4D79">
        <w:rPr>
          <w:sz w:val="16"/>
          <w:szCs w:val="16"/>
        </w:rPr>
        <w:tab/>
      </w:r>
      <w:r w:rsidR="000E4D79">
        <w:rPr>
          <w:sz w:val="16"/>
          <w:szCs w:val="16"/>
        </w:rPr>
        <w:tab/>
      </w:r>
      <w:r w:rsidR="000E4D79">
        <w:rPr>
          <w:sz w:val="16"/>
          <w:szCs w:val="16"/>
        </w:rPr>
        <w:tab/>
      </w:r>
      <w:r w:rsidR="000E4D79">
        <w:rPr>
          <w:sz w:val="16"/>
          <w:szCs w:val="16"/>
        </w:rPr>
        <w:tab/>
      </w:r>
      <w:r w:rsidR="000E4D79">
        <w:rPr>
          <w:sz w:val="16"/>
          <w:szCs w:val="16"/>
        </w:rPr>
        <w:tab/>
      </w:r>
      <w:sdt>
        <w:sdtPr>
          <w:rPr>
            <w:sz w:val="16"/>
            <w:szCs w:val="16"/>
          </w:rPr>
          <w:id w:val="1615555348"/>
          <w:placeholder>
            <w:docPart w:val="7227DDFB51164653BFC67855CA9A92B3"/>
          </w:placeholder>
        </w:sdtPr>
        <w:sdtEndPr/>
        <w:sdtContent>
          <w:permStart w:id="242291286" w:edGrp="everyone"/>
          <w:r w:rsidR="00CE6C35">
            <w:rPr>
              <w:sz w:val="16"/>
              <w:szCs w:val="16"/>
            </w:rPr>
            <w:t>Strom</w:t>
          </w:r>
          <w:permEnd w:id="242291286"/>
        </w:sdtContent>
      </w:sdt>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0E4D79">
        <w:rPr>
          <w:sz w:val="16"/>
          <w:szCs w:val="16"/>
        </w:rPr>
        <w:tab/>
      </w:r>
    </w:p>
    <w:p w14:paraId="6AE3F909" w14:textId="77777777" w:rsidR="000D1886" w:rsidRPr="0020338E" w:rsidRDefault="000D1886" w:rsidP="000E6977">
      <w:pPr>
        <w:tabs>
          <w:tab w:val="left" w:pos="0"/>
        </w:tabs>
        <w:rPr>
          <w:sz w:val="16"/>
          <w:szCs w:val="16"/>
        </w:rPr>
      </w:pPr>
    </w:p>
    <w:p w14:paraId="46D5B033" w14:textId="77777777" w:rsidR="000D1886" w:rsidRPr="0020338E" w:rsidRDefault="000D1886" w:rsidP="000E6977">
      <w:pPr>
        <w:tabs>
          <w:tab w:val="left" w:pos="0"/>
        </w:tabs>
        <w:rPr>
          <w:sz w:val="16"/>
          <w:szCs w:val="16"/>
        </w:rPr>
      </w:pPr>
      <w:r w:rsidRPr="0020338E">
        <w:rPr>
          <w:b/>
          <w:bCs/>
          <w:sz w:val="16"/>
          <w:szCs w:val="16"/>
        </w:rPr>
        <w:t>Marktlokation/Messlokation</w:t>
      </w:r>
      <w:r w:rsidR="00E43D32" w:rsidRPr="0020338E">
        <w:rPr>
          <w:b/>
          <w:bCs/>
          <w:sz w:val="16"/>
          <w:szCs w:val="16"/>
        </w:rPr>
        <w:tab/>
      </w:r>
      <w:r w:rsidR="00E43D32" w:rsidRPr="0020338E">
        <w:rPr>
          <w:b/>
          <w:bCs/>
          <w:sz w:val="16"/>
          <w:szCs w:val="16"/>
        </w:rPr>
        <w:tab/>
      </w:r>
      <w:r w:rsidR="00E43D32" w:rsidRPr="0020338E">
        <w:rPr>
          <w:b/>
          <w:bCs/>
          <w:sz w:val="16"/>
          <w:szCs w:val="16"/>
        </w:rPr>
        <w:tab/>
      </w:r>
      <w:r w:rsidR="00E43D32" w:rsidRPr="0020338E">
        <w:rPr>
          <w:b/>
          <w:bCs/>
          <w:sz w:val="16"/>
          <w:szCs w:val="16"/>
        </w:rPr>
        <w:tab/>
      </w:r>
      <w:r w:rsidR="00E43D32" w:rsidRPr="0020338E">
        <w:rPr>
          <w:b/>
          <w:bCs/>
          <w:sz w:val="16"/>
          <w:szCs w:val="16"/>
        </w:rPr>
        <w:tab/>
      </w:r>
      <w:r w:rsidR="0020338E">
        <w:rPr>
          <w:b/>
          <w:bCs/>
          <w:sz w:val="16"/>
          <w:szCs w:val="16"/>
        </w:rPr>
        <w:tab/>
      </w:r>
      <w:r w:rsidRPr="0020338E">
        <w:rPr>
          <w:b/>
          <w:bCs/>
          <w:sz w:val="16"/>
          <w:szCs w:val="16"/>
        </w:rPr>
        <w:tab/>
      </w:r>
      <w:r w:rsidRPr="0020338E">
        <w:rPr>
          <w:b/>
          <w:bCs/>
          <w:sz w:val="16"/>
          <w:szCs w:val="16"/>
        </w:rPr>
        <w:tab/>
      </w:r>
      <w:sdt>
        <w:sdtPr>
          <w:rPr>
            <w:sz w:val="16"/>
            <w:szCs w:val="16"/>
          </w:rPr>
          <w:id w:val="-1003358509"/>
          <w:placeholder>
            <w:docPart w:val="CD118310483B4A16983D3002CC044B25"/>
          </w:placeholder>
          <w:showingPlcHdr/>
        </w:sdtPr>
        <w:sdtEndPr/>
        <w:sdtContent>
          <w:permStart w:id="1956776452" w:edGrp="everyone"/>
          <w:r w:rsidRPr="00B303C3">
            <w:rPr>
              <w:rStyle w:val="Platzhaltertext"/>
              <w:rFonts w:asciiTheme="minorHAnsi" w:hAnsiTheme="minorHAnsi"/>
              <w:vanish/>
              <w:color w:val="auto"/>
              <w:sz w:val="16"/>
              <w:szCs w:val="16"/>
            </w:rPr>
            <w:t>Klicken oder tippen Sie hier, um Text einzugeben.</w:t>
          </w:r>
          <w:permEnd w:id="1956776452"/>
        </w:sdtContent>
      </w:sdt>
    </w:p>
    <w:p w14:paraId="0ED57DF4" w14:textId="77777777" w:rsidR="000D1886" w:rsidRPr="0020338E" w:rsidRDefault="000D1886" w:rsidP="000E6977">
      <w:pPr>
        <w:tabs>
          <w:tab w:val="left" w:pos="0"/>
        </w:tabs>
        <w:rPr>
          <w:sz w:val="16"/>
          <w:szCs w:val="16"/>
        </w:rPr>
      </w:pPr>
    </w:p>
    <w:p w14:paraId="2F4DC2EC" w14:textId="77777777" w:rsidR="000D1886" w:rsidRPr="0020338E" w:rsidRDefault="000D1886" w:rsidP="000E6977">
      <w:pPr>
        <w:tabs>
          <w:tab w:val="left" w:pos="0"/>
        </w:tabs>
        <w:rPr>
          <w:sz w:val="16"/>
          <w:szCs w:val="16"/>
        </w:rPr>
      </w:pPr>
      <w:r w:rsidRPr="0020338E">
        <w:rPr>
          <w:b/>
          <w:bCs/>
          <w:sz w:val="16"/>
          <w:szCs w:val="16"/>
        </w:rPr>
        <w:t>Zählpunktbezeichnung</w:t>
      </w:r>
      <w:r w:rsidRPr="0020338E">
        <w:rPr>
          <w:b/>
          <w:bCs/>
          <w:sz w:val="16"/>
          <w:szCs w:val="16"/>
        </w:rPr>
        <w:tab/>
      </w:r>
      <w:r w:rsidR="00E43D32" w:rsidRPr="0020338E">
        <w:rPr>
          <w:b/>
          <w:bCs/>
          <w:sz w:val="16"/>
          <w:szCs w:val="16"/>
        </w:rPr>
        <w:tab/>
      </w:r>
      <w:r w:rsidR="00E43D32" w:rsidRPr="0020338E">
        <w:rPr>
          <w:b/>
          <w:bCs/>
          <w:sz w:val="16"/>
          <w:szCs w:val="16"/>
        </w:rPr>
        <w:tab/>
      </w:r>
      <w:r w:rsidR="00E43D32" w:rsidRPr="0020338E">
        <w:rPr>
          <w:b/>
          <w:bCs/>
          <w:sz w:val="16"/>
          <w:szCs w:val="16"/>
        </w:rPr>
        <w:tab/>
      </w:r>
      <w:r w:rsidR="00E43D32" w:rsidRPr="0020338E">
        <w:rPr>
          <w:b/>
          <w:bCs/>
          <w:sz w:val="16"/>
          <w:szCs w:val="16"/>
        </w:rPr>
        <w:tab/>
      </w:r>
      <w:r w:rsidR="00E43D32" w:rsidRPr="0020338E">
        <w:rPr>
          <w:b/>
          <w:bCs/>
          <w:sz w:val="16"/>
          <w:szCs w:val="16"/>
        </w:rPr>
        <w:tab/>
      </w:r>
      <w:r w:rsidR="00E43D32" w:rsidRPr="0020338E">
        <w:rPr>
          <w:b/>
          <w:bCs/>
          <w:sz w:val="16"/>
          <w:szCs w:val="16"/>
        </w:rPr>
        <w:tab/>
      </w:r>
      <w:r w:rsidR="0020338E">
        <w:rPr>
          <w:b/>
          <w:bCs/>
          <w:sz w:val="16"/>
          <w:szCs w:val="16"/>
        </w:rPr>
        <w:tab/>
      </w:r>
      <w:r w:rsidRPr="0020338E">
        <w:rPr>
          <w:sz w:val="16"/>
          <w:szCs w:val="16"/>
        </w:rPr>
        <w:tab/>
      </w:r>
      <w:r w:rsidRPr="0020338E">
        <w:rPr>
          <w:sz w:val="16"/>
          <w:szCs w:val="16"/>
        </w:rPr>
        <w:tab/>
      </w:r>
      <w:sdt>
        <w:sdtPr>
          <w:rPr>
            <w:sz w:val="16"/>
            <w:szCs w:val="16"/>
          </w:rPr>
          <w:id w:val="2121800997"/>
          <w:placeholder>
            <w:docPart w:val="001C75F32F7D4FC080B7B097998976E1"/>
          </w:placeholder>
          <w:showingPlcHdr/>
        </w:sdtPr>
        <w:sdtEndPr/>
        <w:sdtContent>
          <w:permStart w:id="1307057845" w:edGrp="everyone"/>
          <w:r w:rsidRPr="00B303C3">
            <w:rPr>
              <w:rStyle w:val="Platzhaltertext"/>
              <w:rFonts w:asciiTheme="minorHAnsi" w:hAnsiTheme="minorHAnsi"/>
              <w:vanish/>
              <w:color w:val="auto"/>
              <w:sz w:val="16"/>
              <w:szCs w:val="16"/>
            </w:rPr>
            <w:t>Klicken oder tippen Sie hier, um Text einzugeben.</w:t>
          </w:r>
          <w:permEnd w:id="1307057845"/>
        </w:sdtContent>
      </w:sdt>
    </w:p>
    <w:p w14:paraId="553BA3EF" w14:textId="77777777" w:rsidR="000D1886" w:rsidRPr="0020338E" w:rsidRDefault="000D1886" w:rsidP="000E6977">
      <w:pPr>
        <w:tabs>
          <w:tab w:val="left" w:pos="0"/>
        </w:tabs>
        <w:rPr>
          <w:sz w:val="16"/>
          <w:szCs w:val="16"/>
        </w:rPr>
      </w:pPr>
    </w:p>
    <w:p w14:paraId="6C0CFD9C" w14:textId="77777777" w:rsidR="000D1886" w:rsidRPr="0020338E" w:rsidRDefault="000D1886" w:rsidP="000E6977">
      <w:pPr>
        <w:tabs>
          <w:tab w:val="left" w:pos="0"/>
        </w:tabs>
        <w:rPr>
          <w:sz w:val="16"/>
          <w:szCs w:val="16"/>
        </w:rPr>
      </w:pPr>
      <w:r w:rsidRPr="0020338E">
        <w:rPr>
          <w:b/>
          <w:bCs/>
          <w:sz w:val="16"/>
          <w:szCs w:val="16"/>
        </w:rPr>
        <w:t>Zählernummer</w:t>
      </w: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20338E">
        <w:rPr>
          <w:sz w:val="16"/>
          <w:szCs w:val="16"/>
        </w:rPr>
        <w:tab/>
      </w:r>
      <w:r w:rsidR="00E43D32" w:rsidRPr="0020338E">
        <w:rPr>
          <w:sz w:val="16"/>
          <w:szCs w:val="16"/>
        </w:rPr>
        <w:tab/>
      </w:r>
      <w:r w:rsidRPr="0020338E">
        <w:rPr>
          <w:sz w:val="16"/>
          <w:szCs w:val="16"/>
        </w:rPr>
        <w:tab/>
      </w:r>
      <w:sdt>
        <w:sdtPr>
          <w:rPr>
            <w:sz w:val="16"/>
            <w:szCs w:val="16"/>
          </w:rPr>
          <w:id w:val="-1539588727"/>
          <w:placeholder>
            <w:docPart w:val="82BC17F607324A6E95BD9FF09CB97D80"/>
          </w:placeholder>
          <w:showingPlcHdr/>
        </w:sdtPr>
        <w:sdtEndPr/>
        <w:sdtContent>
          <w:permStart w:id="1556826652" w:edGrp="everyone"/>
          <w:r w:rsidRPr="00B303C3">
            <w:rPr>
              <w:rStyle w:val="Platzhaltertext"/>
              <w:rFonts w:asciiTheme="minorHAnsi" w:hAnsiTheme="minorHAnsi"/>
              <w:vanish/>
              <w:color w:val="auto"/>
              <w:sz w:val="16"/>
              <w:szCs w:val="16"/>
            </w:rPr>
            <w:t>Klicken oder tippen Sie hier, um Text einzugeben.</w:t>
          </w:r>
          <w:permEnd w:id="1556826652"/>
        </w:sdtContent>
      </w:sdt>
    </w:p>
    <w:p w14:paraId="496A3831" w14:textId="77777777" w:rsidR="000D1886" w:rsidRPr="0020338E" w:rsidRDefault="000D1886" w:rsidP="000E6977">
      <w:pPr>
        <w:tabs>
          <w:tab w:val="left" w:pos="0"/>
        </w:tabs>
        <w:rPr>
          <w:sz w:val="16"/>
          <w:szCs w:val="16"/>
        </w:rPr>
      </w:pPr>
    </w:p>
    <w:p w14:paraId="0AFA86A5" w14:textId="77777777" w:rsidR="000D1886" w:rsidRPr="0020338E" w:rsidRDefault="000D1886" w:rsidP="000E6977">
      <w:pPr>
        <w:ind w:left="284" w:hanging="284"/>
        <w:rPr>
          <w:b/>
          <w:bCs/>
          <w:sz w:val="16"/>
          <w:szCs w:val="16"/>
        </w:rPr>
      </w:pPr>
      <w:r w:rsidRPr="0020338E">
        <w:rPr>
          <w:b/>
          <w:bCs/>
          <w:sz w:val="16"/>
          <w:szCs w:val="16"/>
        </w:rPr>
        <w:t>Übergabestelle</w:t>
      </w:r>
    </w:p>
    <w:p w14:paraId="480C2F6C" w14:textId="20F22BC5" w:rsidR="000D1886" w:rsidRPr="0020338E" w:rsidRDefault="000D1886" w:rsidP="00583D9F">
      <w:pPr>
        <w:spacing w:before="60" w:after="60"/>
        <w:rPr>
          <w:sz w:val="16"/>
          <w:szCs w:val="16"/>
        </w:rPr>
      </w:pPr>
      <w:r w:rsidRPr="0020338E">
        <w:rPr>
          <w:sz w:val="16"/>
          <w:szCs w:val="16"/>
        </w:rPr>
        <w:t>Eigentumsgrenze</w:t>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583D9F">
        <w:rPr>
          <w:sz w:val="16"/>
          <w:szCs w:val="16"/>
        </w:rPr>
        <w:tab/>
      </w:r>
      <w:r w:rsidR="00E43D32" w:rsidRPr="0020338E">
        <w:rPr>
          <w:sz w:val="16"/>
          <w:szCs w:val="16"/>
        </w:rPr>
        <w:tab/>
      </w:r>
      <w:r w:rsidRPr="0020338E">
        <w:rPr>
          <w:sz w:val="16"/>
          <w:szCs w:val="16"/>
        </w:rPr>
        <w:tab/>
      </w:r>
      <w:r w:rsidR="0020338E">
        <w:rPr>
          <w:sz w:val="16"/>
          <w:szCs w:val="16"/>
        </w:rPr>
        <w:tab/>
      </w:r>
      <w:r w:rsidRPr="0020338E">
        <w:rPr>
          <w:sz w:val="16"/>
          <w:szCs w:val="16"/>
        </w:rPr>
        <w:tab/>
      </w:r>
      <w:bookmarkStart w:id="2" w:name="_Hlk10714262"/>
      <w:sdt>
        <w:sdtPr>
          <w:rPr>
            <w:sz w:val="16"/>
            <w:szCs w:val="16"/>
          </w:rPr>
          <w:id w:val="1599683776"/>
          <w:placeholder>
            <w:docPart w:val="92E3FDE91DFB4E07973F0460EB362F77"/>
          </w:placeholder>
          <w:comboBox>
            <w:listItem w:value="Wählen Sie ein Element aus."/>
            <w:listItem w:displayText="Kabelendverschluss des Anschlusskabels in der Kundenstation" w:value="Kabelendverschluss des Anschlusskabels in der Kundenstation"/>
            <w:listItem w:displayText="Kabelendverschluss im Hausanschlusskasten" w:value="Kabelendverschluss im Hausanschlusskasten"/>
            <w:listItem w:displayText="Kabelendverschluss des Anschlusskabels in der Station" w:value="Kabelendverschluss des Anschlusskabels in der Station"/>
          </w:comboBox>
        </w:sdtPr>
        <w:sdtEndPr/>
        <w:sdtContent>
          <w:permStart w:id="1705317145" w:edGrp="everyone"/>
          <w:r w:rsidR="00CE6C35">
            <w:rPr>
              <w:sz w:val="16"/>
              <w:szCs w:val="16"/>
            </w:rPr>
            <w:t>Kabelendverschluss des Anschlusskabels in der Station</w:t>
          </w:r>
          <w:permEnd w:id="1705317145"/>
        </w:sdtContent>
      </w:sdt>
      <w:bookmarkEnd w:id="2"/>
    </w:p>
    <w:p w14:paraId="16842704" w14:textId="46CD37F7" w:rsidR="000D1886" w:rsidRPr="0020338E" w:rsidRDefault="000D1886" w:rsidP="00583D9F">
      <w:pPr>
        <w:spacing w:before="60" w:after="60"/>
        <w:rPr>
          <w:sz w:val="16"/>
          <w:szCs w:val="16"/>
        </w:rPr>
      </w:pPr>
      <w:r w:rsidRPr="0020338E">
        <w:rPr>
          <w:sz w:val="16"/>
          <w:szCs w:val="16"/>
        </w:rPr>
        <w:t>Straße</w:t>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583D9F">
        <w:rPr>
          <w:sz w:val="16"/>
          <w:szCs w:val="16"/>
        </w:rPr>
        <w:tab/>
      </w:r>
      <w:r w:rsidRPr="0020338E">
        <w:rPr>
          <w:sz w:val="16"/>
          <w:szCs w:val="16"/>
        </w:rPr>
        <w:tab/>
      </w:r>
      <w:r w:rsidR="0020338E">
        <w:rPr>
          <w:sz w:val="16"/>
          <w:szCs w:val="16"/>
        </w:rPr>
        <w:tab/>
      </w:r>
      <w:r w:rsidRPr="0020338E">
        <w:rPr>
          <w:sz w:val="16"/>
          <w:szCs w:val="16"/>
        </w:rPr>
        <w:tab/>
      </w:r>
      <w:r w:rsidRPr="0020338E">
        <w:rPr>
          <w:sz w:val="16"/>
          <w:szCs w:val="16"/>
        </w:rPr>
        <w:tab/>
      </w:r>
      <w:sdt>
        <w:sdtPr>
          <w:rPr>
            <w:sz w:val="16"/>
            <w:szCs w:val="16"/>
          </w:rPr>
          <w:id w:val="-367605383"/>
          <w:placeholder>
            <w:docPart w:val="9D25E3A8EA554AEBA9F22FB0F5770501"/>
          </w:placeholder>
        </w:sdtPr>
        <w:sdtEndPr/>
        <w:sdtContent>
          <w:permStart w:id="1793271222" w:edGrp="everyone"/>
          <w:r w:rsidR="00CE6C35">
            <w:rPr>
              <w:sz w:val="16"/>
              <w:szCs w:val="16"/>
            </w:rPr>
            <w:t>Überseehafen</w:t>
          </w:r>
          <w:permEnd w:id="1793271222"/>
        </w:sdtContent>
      </w:sdt>
    </w:p>
    <w:p w14:paraId="66D983B1" w14:textId="61F8ED15" w:rsidR="000D1886" w:rsidRPr="0020338E" w:rsidRDefault="000D1886" w:rsidP="00583D9F">
      <w:pPr>
        <w:spacing w:before="60" w:after="60"/>
        <w:rPr>
          <w:sz w:val="16"/>
          <w:szCs w:val="16"/>
        </w:rPr>
      </w:pPr>
      <w:r w:rsidRPr="0020338E">
        <w:rPr>
          <w:sz w:val="16"/>
          <w:szCs w:val="16"/>
        </w:rPr>
        <w:t>Hausnummer</w:t>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583D9F">
        <w:rPr>
          <w:sz w:val="16"/>
          <w:szCs w:val="16"/>
        </w:rPr>
        <w:tab/>
      </w:r>
      <w:r w:rsidRPr="0020338E">
        <w:rPr>
          <w:sz w:val="16"/>
          <w:szCs w:val="16"/>
        </w:rPr>
        <w:tab/>
      </w:r>
      <w:r w:rsidR="0020338E">
        <w:rPr>
          <w:sz w:val="16"/>
          <w:szCs w:val="16"/>
        </w:rPr>
        <w:tab/>
      </w:r>
      <w:r w:rsidRPr="0020338E">
        <w:rPr>
          <w:sz w:val="16"/>
          <w:szCs w:val="16"/>
        </w:rPr>
        <w:tab/>
      </w:r>
      <w:r w:rsidRPr="0020338E">
        <w:rPr>
          <w:sz w:val="16"/>
          <w:szCs w:val="16"/>
        </w:rPr>
        <w:tab/>
      </w:r>
      <w:sdt>
        <w:sdtPr>
          <w:rPr>
            <w:sz w:val="16"/>
            <w:szCs w:val="16"/>
          </w:rPr>
          <w:id w:val="-459260778"/>
          <w:placeholder>
            <w:docPart w:val="25B7CDCD52DD4336B73E1BC48F59E00D"/>
          </w:placeholder>
        </w:sdtPr>
        <w:sdtEndPr/>
        <w:sdtContent>
          <w:permStart w:id="1536051456" w:edGrp="everyone"/>
          <w:r w:rsidR="00CE6C35">
            <w:rPr>
              <w:sz w:val="16"/>
              <w:szCs w:val="16"/>
            </w:rPr>
            <w:t>0</w:t>
          </w:r>
          <w:permEnd w:id="1536051456"/>
        </w:sdtContent>
      </w:sdt>
    </w:p>
    <w:p w14:paraId="419E02D4" w14:textId="7971BB91" w:rsidR="000D1886" w:rsidRPr="0020338E" w:rsidRDefault="000D1886" w:rsidP="00583D9F">
      <w:pPr>
        <w:spacing w:before="60" w:after="60"/>
        <w:rPr>
          <w:sz w:val="16"/>
          <w:szCs w:val="16"/>
        </w:rPr>
      </w:pPr>
      <w:r w:rsidRPr="0020338E">
        <w:rPr>
          <w:sz w:val="16"/>
          <w:szCs w:val="16"/>
        </w:rPr>
        <w:t>PLZ</w:t>
      </w: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583D9F">
        <w:rPr>
          <w:sz w:val="16"/>
          <w:szCs w:val="16"/>
        </w:rPr>
        <w:tab/>
      </w:r>
      <w:r w:rsidR="00E43D32" w:rsidRPr="0020338E">
        <w:rPr>
          <w:sz w:val="16"/>
          <w:szCs w:val="16"/>
        </w:rPr>
        <w:tab/>
      </w:r>
      <w:r w:rsidRPr="0020338E">
        <w:rPr>
          <w:sz w:val="16"/>
          <w:szCs w:val="16"/>
        </w:rPr>
        <w:tab/>
      </w:r>
      <w:r w:rsidRPr="0020338E">
        <w:rPr>
          <w:sz w:val="16"/>
          <w:szCs w:val="16"/>
        </w:rPr>
        <w:tab/>
      </w:r>
      <w:sdt>
        <w:sdtPr>
          <w:rPr>
            <w:sz w:val="16"/>
            <w:szCs w:val="16"/>
          </w:rPr>
          <w:id w:val="289713226"/>
          <w:placeholder>
            <w:docPart w:val="64C1CC69BCCD45FB9AC3674B5D4EB052"/>
          </w:placeholder>
        </w:sdtPr>
        <w:sdtEndPr/>
        <w:sdtContent>
          <w:permStart w:id="1869367947" w:edGrp="everyone"/>
          <w:r w:rsidR="00CE6C35">
            <w:rPr>
              <w:sz w:val="16"/>
              <w:szCs w:val="16"/>
            </w:rPr>
            <w:t>18147</w:t>
          </w:r>
          <w:permEnd w:id="1869367947"/>
        </w:sdtContent>
      </w:sdt>
    </w:p>
    <w:p w14:paraId="65DF5D93" w14:textId="50EFEED3" w:rsidR="000D1886" w:rsidRPr="0020338E" w:rsidRDefault="000D1886" w:rsidP="00583D9F">
      <w:pPr>
        <w:spacing w:before="60" w:after="60"/>
        <w:rPr>
          <w:sz w:val="16"/>
          <w:szCs w:val="16"/>
        </w:rPr>
      </w:pPr>
      <w:r w:rsidRPr="0020338E">
        <w:rPr>
          <w:sz w:val="16"/>
          <w:szCs w:val="16"/>
        </w:rPr>
        <w:t>Ort</w:t>
      </w:r>
      <w:r w:rsidRPr="0020338E">
        <w:rPr>
          <w:sz w:val="16"/>
          <w:szCs w:val="16"/>
        </w:rPr>
        <w:tab/>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583D9F">
        <w:rPr>
          <w:sz w:val="16"/>
          <w:szCs w:val="16"/>
        </w:rPr>
        <w:tab/>
      </w:r>
      <w:r w:rsidR="00E43D32" w:rsidRPr="0020338E">
        <w:rPr>
          <w:sz w:val="16"/>
          <w:szCs w:val="16"/>
        </w:rPr>
        <w:tab/>
      </w:r>
      <w:r w:rsidRPr="0020338E">
        <w:rPr>
          <w:sz w:val="16"/>
          <w:szCs w:val="16"/>
        </w:rPr>
        <w:tab/>
      </w:r>
      <w:r w:rsidRPr="0020338E">
        <w:rPr>
          <w:sz w:val="16"/>
          <w:szCs w:val="16"/>
        </w:rPr>
        <w:tab/>
      </w:r>
      <w:sdt>
        <w:sdtPr>
          <w:rPr>
            <w:sz w:val="16"/>
            <w:szCs w:val="16"/>
          </w:rPr>
          <w:id w:val="951987153"/>
          <w:placeholder>
            <w:docPart w:val="E1930052CC91455798B3EAEA48FB08C8"/>
          </w:placeholder>
        </w:sdtPr>
        <w:sdtEndPr/>
        <w:sdtContent>
          <w:permStart w:id="713502276" w:edGrp="everyone"/>
          <w:r w:rsidR="00CE6C35">
            <w:rPr>
              <w:sz w:val="16"/>
              <w:szCs w:val="16"/>
            </w:rPr>
            <w:t>Rostock</w:t>
          </w:r>
          <w:permEnd w:id="713502276"/>
        </w:sdtContent>
      </w:sdt>
    </w:p>
    <w:p w14:paraId="4515B315" w14:textId="77777777" w:rsidR="000D1886" w:rsidRPr="0020338E" w:rsidRDefault="000D1886" w:rsidP="000E6977">
      <w:pPr>
        <w:ind w:left="142"/>
        <w:rPr>
          <w:sz w:val="16"/>
          <w:szCs w:val="16"/>
        </w:rPr>
      </w:pPr>
    </w:p>
    <w:p w14:paraId="6C840EEF" w14:textId="77777777" w:rsidR="000D1886" w:rsidRPr="0020338E" w:rsidRDefault="000D1886" w:rsidP="000E6977">
      <w:pPr>
        <w:tabs>
          <w:tab w:val="left" w:pos="0"/>
        </w:tabs>
        <w:rPr>
          <w:b/>
          <w:bCs/>
          <w:sz w:val="16"/>
          <w:szCs w:val="16"/>
        </w:rPr>
      </w:pPr>
      <w:r w:rsidRPr="0020338E">
        <w:rPr>
          <w:b/>
          <w:bCs/>
          <w:sz w:val="16"/>
          <w:szCs w:val="16"/>
        </w:rPr>
        <w:t>Spannungsebene</w:t>
      </w:r>
    </w:p>
    <w:p w14:paraId="213DCCA7" w14:textId="57C0336B" w:rsidR="000D1886" w:rsidRPr="0020338E" w:rsidRDefault="000D1886" w:rsidP="00583D9F">
      <w:pPr>
        <w:spacing w:before="60" w:after="60"/>
        <w:rPr>
          <w:sz w:val="16"/>
          <w:szCs w:val="16"/>
        </w:rPr>
      </w:pPr>
      <w:r w:rsidRPr="0020338E">
        <w:rPr>
          <w:sz w:val="16"/>
          <w:szCs w:val="16"/>
        </w:rPr>
        <w:t>Netzebene der Abrechnung</w:t>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Pr="0020338E">
        <w:rPr>
          <w:sz w:val="16"/>
          <w:szCs w:val="16"/>
        </w:rPr>
        <w:tab/>
      </w:r>
      <w:r w:rsidR="00583D9F">
        <w:rPr>
          <w:sz w:val="16"/>
          <w:szCs w:val="16"/>
        </w:rPr>
        <w:tab/>
      </w:r>
      <w:r w:rsidR="001501FD">
        <w:rPr>
          <w:sz w:val="16"/>
          <w:szCs w:val="16"/>
        </w:rPr>
        <w:tab/>
      </w:r>
      <w:r w:rsidRPr="0020338E">
        <w:rPr>
          <w:sz w:val="16"/>
          <w:szCs w:val="16"/>
        </w:rPr>
        <w:tab/>
      </w:r>
      <w:bookmarkStart w:id="3" w:name="_Hlk10714228"/>
      <w:permStart w:id="335505605" w:edGrp="everyone"/>
      <w:sdt>
        <w:sdtPr>
          <w:rPr>
            <w:sz w:val="16"/>
            <w:szCs w:val="16"/>
          </w:rPr>
          <w:id w:val="1990672240"/>
          <w:lock w:val="sdtLocked"/>
          <w:placeholder>
            <w:docPart w:val="B8F86F9F758A43E8863686AFE92D1698"/>
          </w:placeholder>
          <w:comboBox>
            <w:listItem w:value="Wählen Sie ein Element aus."/>
            <w:listItem w:displayText="Netzebene 7: Niederspannung" w:value="Netzebene 7: Niederspannung"/>
          </w:comboBox>
        </w:sdtPr>
        <w:sdtEndPr/>
        <w:sdtContent>
          <w:r w:rsidR="00CE6C35">
            <w:rPr>
              <w:sz w:val="16"/>
              <w:szCs w:val="16"/>
            </w:rPr>
            <w:t>Netzebene 7: Niederspannung</w:t>
          </w:r>
        </w:sdtContent>
      </w:sdt>
      <w:bookmarkEnd w:id="3"/>
    </w:p>
    <w:permEnd w:id="335505605"/>
    <w:p w14:paraId="5AE0F6D0" w14:textId="17B2B1EE" w:rsidR="000D1886" w:rsidRPr="0020338E" w:rsidRDefault="000D1886" w:rsidP="00583D9F">
      <w:pPr>
        <w:spacing w:before="60" w:after="60"/>
        <w:rPr>
          <w:sz w:val="16"/>
          <w:szCs w:val="16"/>
        </w:rPr>
      </w:pPr>
      <w:r w:rsidRPr="0020338E">
        <w:rPr>
          <w:sz w:val="16"/>
          <w:szCs w:val="16"/>
        </w:rPr>
        <w:t>Netzebene der Messung (Messebene)</w:t>
      </w:r>
      <w:r w:rsidR="00E43D32" w:rsidRPr="0020338E">
        <w:rPr>
          <w:sz w:val="16"/>
          <w:szCs w:val="16"/>
        </w:rPr>
        <w:tab/>
      </w:r>
      <w:r w:rsidR="0020338E">
        <w:rPr>
          <w:sz w:val="16"/>
          <w:szCs w:val="16"/>
        </w:rPr>
        <w:tab/>
      </w:r>
      <w:r w:rsidR="001501FD">
        <w:rPr>
          <w:sz w:val="16"/>
          <w:szCs w:val="16"/>
        </w:rPr>
        <w:tab/>
      </w:r>
      <w:r w:rsidRPr="0020338E">
        <w:rPr>
          <w:sz w:val="16"/>
          <w:szCs w:val="16"/>
        </w:rPr>
        <w:tab/>
      </w:r>
      <w:bookmarkStart w:id="4" w:name="_Hlk10714232"/>
      <w:permStart w:id="1207844732" w:edGrp="everyone"/>
      <w:sdt>
        <w:sdtPr>
          <w:rPr>
            <w:sz w:val="16"/>
            <w:szCs w:val="16"/>
          </w:rPr>
          <w:id w:val="-595402276"/>
          <w:placeholder>
            <w:docPart w:val="946D639097CC40B49C2D90426D2B7588"/>
          </w:placeholder>
          <w:comboBox>
            <w:listItem w:value="Wählen Sie ein Element aus."/>
            <w:listItem w:displayText="Netzebene 7: Niederspannung" w:value="Netzebene 7: Niederspannung"/>
          </w:comboBox>
        </w:sdtPr>
        <w:sdtEndPr/>
        <w:sdtContent>
          <w:r w:rsidR="00CE6C35">
            <w:rPr>
              <w:sz w:val="16"/>
              <w:szCs w:val="16"/>
            </w:rPr>
            <w:t>Netzebene 7: Niederspannung</w:t>
          </w:r>
        </w:sdtContent>
      </w:sdt>
      <w:bookmarkEnd w:id="4"/>
    </w:p>
    <w:permEnd w:id="1207844732"/>
    <w:p w14:paraId="036962BB" w14:textId="1C6416DA" w:rsidR="000D1886" w:rsidRPr="0020338E" w:rsidRDefault="000D1886" w:rsidP="00583D9F">
      <w:pPr>
        <w:spacing w:before="60" w:after="60"/>
        <w:rPr>
          <w:sz w:val="16"/>
          <w:szCs w:val="16"/>
        </w:rPr>
      </w:pPr>
      <w:r w:rsidRPr="0020338E">
        <w:rPr>
          <w:sz w:val="16"/>
          <w:szCs w:val="16"/>
        </w:rPr>
        <w:t>Entnahmespannung in kV</w:t>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1501FD">
        <w:rPr>
          <w:sz w:val="16"/>
          <w:szCs w:val="16"/>
        </w:rPr>
        <w:tab/>
      </w:r>
      <w:r w:rsidR="00583D9F">
        <w:rPr>
          <w:sz w:val="16"/>
          <w:szCs w:val="16"/>
        </w:rPr>
        <w:tab/>
      </w:r>
      <w:r w:rsidRPr="0020338E">
        <w:rPr>
          <w:sz w:val="16"/>
          <w:szCs w:val="16"/>
        </w:rPr>
        <w:tab/>
      </w:r>
      <w:r w:rsidRPr="0020338E">
        <w:rPr>
          <w:sz w:val="16"/>
          <w:szCs w:val="16"/>
        </w:rPr>
        <w:tab/>
      </w:r>
      <w:bookmarkStart w:id="5" w:name="_Hlk10714246"/>
      <w:sdt>
        <w:sdtPr>
          <w:rPr>
            <w:sz w:val="16"/>
            <w:szCs w:val="16"/>
          </w:rPr>
          <w:id w:val="-1879225123"/>
          <w:placeholder>
            <w:docPart w:val="963D94E5F6814AF1AD346DA958E40CFA"/>
          </w:placeholder>
        </w:sdtPr>
        <w:sdtEndPr/>
        <w:sdtContent>
          <w:permStart w:id="1413182680" w:edGrp="everyone"/>
          <w:r w:rsidR="00CE6C35">
            <w:rPr>
              <w:sz w:val="16"/>
              <w:szCs w:val="16"/>
            </w:rPr>
            <w:t>0,4</w:t>
          </w:r>
          <w:permEnd w:id="1413182680"/>
        </w:sdtContent>
      </w:sdt>
      <w:bookmarkEnd w:id="5"/>
    </w:p>
    <w:p w14:paraId="7CFD5940" w14:textId="35B8A4A5" w:rsidR="000D1886" w:rsidRPr="0020338E" w:rsidRDefault="000D1886" w:rsidP="00583D9F">
      <w:pPr>
        <w:spacing w:before="60" w:after="60"/>
        <w:rPr>
          <w:sz w:val="16"/>
          <w:szCs w:val="16"/>
        </w:rPr>
      </w:pPr>
      <w:r w:rsidRPr="0020338E">
        <w:rPr>
          <w:sz w:val="16"/>
          <w:szCs w:val="16"/>
        </w:rPr>
        <w:t>Messspannung in kV</w:t>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583D9F">
        <w:rPr>
          <w:sz w:val="16"/>
          <w:szCs w:val="16"/>
        </w:rPr>
        <w:tab/>
      </w:r>
      <w:r w:rsidR="001501FD">
        <w:rPr>
          <w:sz w:val="16"/>
          <w:szCs w:val="16"/>
        </w:rPr>
        <w:tab/>
      </w:r>
      <w:r w:rsidRPr="0020338E">
        <w:rPr>
          <w:sz w:val="16"/>
          <w:szCs w:val="16"/>
        </w:rPr>
        <w:tab/>
      </w:r>
      <w:r w:rsidRPr="0020338E">
        <w:rPr>
          <w:sz w:val="16"/>
          <w:szCs w:val="16"/>
        </w:rPr>
        <w:tab/>
      </w:r>
      <w:sdt>
        <w:sdtPr>
          <w:rPr>
            <w:sz w:val="16"/>
            <w:szCs w:val="16"/>
          </w:rPr>
          <w:id w:val="225582723"/>
          <w:placeholder>
            <w:docPart w:val="5DB231686E5B48BBB374B5D7C23C3161"/>
          </w:placeholder>
        </w:sdtPr>
        <w:sdtEndPr/>
        <w:sdtContent>
          <w:permStart w:id="1117018629" w:edGrp="everyone"/>
          <w:r w:rsidR="00CE6C35">
            <w:rPr>
              <w:sz w:val="16"/>
              <w:szCs w:val="16"/>
            </w:rPr>
            <w:t>0,4</w:t>
          </w:r>
          <w:permEnd w:id="1117018629"/>
        </w:sdtContent>
      </w:sdt>
    </w:p>
    <w:p w14:paraId="1E55EABB" w14:textId="77777777" w:rsidR="000D1886" w:rsidRPr="0020338E" w:rsidRDefault="000D1886" w:rsidP="000E6977">
      <w:pPr>
        <w:ind w:left="142"/>
        <w:rPr>
          <w:sz w:val="16"/>
          <w:szCs w:val="16"/>
        </w:rPr>
      </w:pPr>
    </w:p>
    <w:p w14:paraId="611AD2C9" w14:textId="77777777" w:rsidR="000D1886" w:rsidRPr="0020338E" w:rsidRDefault="000D1886" w:rsidP="000E6977">
      <w:pPr>
        <w:tabs>
          <w:tab w:val="left" w:pos="0"/>
        </w:tabs>
        <w:rPr>
          <w:sz w:val="16"/>
          <w:szCs w:val="16"/>
        </w:rPr>
      </w:pPr>
    </w:p>
    <w:p w14:paraId="5D155477" w14:textId="3BCD43DB" w:rsidR="000D1886" w:rsidRPr="0020338E" w:rsidRDefault="000D1886" w:rsidP="000E6977">
      <w:pPr>
        <w:tabs>
          <w:tab w:val="left" w:pos="0"/>
        </w:tabs>
        <w:rPr>
          <w:sz w:val="16"/>
          <w:szCs w:val="16"/>
        </w:rPr>
      </w:pPr>
      <w:r w:rsidRPr="0020338E">
        <w:rPr>
          <w:b/>
          <w:bCs/>
          <w:sz w:val="16"/>
          <w:szCs w:val="16"/>
        </w:rPr>
        <w:t>Anschlussspannung in kV</w:t>
      </w:r>
      <w:r w:rsidRPr="0020338E">
        <w:rPr>
          <w:b/>
          <w:bCs/>
          <w:sz w:val="16"/>
          <w:szCs w:val="16"/>
        </w:rPr>
        <w:tab/>
      </w:r>
      <w:r w:rsidR="00E43D32" w:rsidRPr="0020338E">
        <w:rPr>
          <w:b/>
          <w:bCs/>
          <w:sz w:val="16"/>
          <w:szCs w:val="16"/>
        </w:rPr>
        <w:tab/>
      </w:r>
      <w:r w:rsidR="00E43D32" w:rsidRPr="0020338E">
        <w:rPr>
          <w:b/>
          <w:bCs/>
          <w:sz w:val="16"/>
          <w:szCs w:val="16"/>
        </w:rPr>
        <w:tab/>
      </w:r>
      <w:r w:rsidR="00E43D32" w:rsidRPr="0020338E">
        <w:rPr>
          <w:b/>
          <w:bCs/>
          <w:sz w:val="16"/>
          <w:szCs w:val="16"/>
        </w:rPr>
        <w:tab/>
      </w:r>
      <w:r w:rsidR="00E43D32" w:rsidRPr="0020338E">
        <w:rPr>
          <w:b/>
          <w:bCs/>
          <w:sz w:val="16"/>
          <w:szCs w:val="16"/>
        </w:rPr>
        <w:tab/>
      </w:r>
      <w:r w:rsidR="00E43D32" w:rsidRPr="0020338E">
        <w:rPr>
          <w:b/>
          <w:bCs/>
          <w:sz w:val="16"/>
          <w:szCs w:val="16"/>
        </w:rPr>
        <w:tab/>
      </w:r>
      <w:r w:rsidR="001501FD">
        <w:rPr>
          <w:b/>
          <w:bCs/>
          <w:sz w:val="16"/>
          <w:szCs w:val="16"/>
        </w:rPr>
        <w:tab/>
      </w:r>
      <w:r w:rsidR="0020338E">
        <w:rPr>
          <w:b/>
          <w:bCs/>
          <w:sz w:val="16"/>
          <w:szCs w:val="16"/>
        </w:rPr>
        <w:tab/>
      </w:r>
      <w:r w:rsidRPr="0020338E">
        <w:rPr>
          <w:sz w:val="16"/>
          <w:szCs w:val="16"/>
        </w:rPr>
        <w:tab/>
      </w:r>
      <w:sdt>
        <w:sdtPr>
          <w:rPr>
            <w:sz w:val="16"/>
            <w:szCs w:val="16"/>
          </w:rPr>
          <w:id w:val="131447075"/>
          <w:placeholder>
            <w:docPart w:val="504A759FAF744EA9B918A8E49ACD6F38"/>
          </w:placeholder>
        </w:sdtPr>
        <w:sdtEndPr/>
        <w:sdtContent>
          <w:permStart w:id="1301564843" w:edGrp="everyone"/>
          <w:r w:rsidR="00CE6C35">
            <w:rPr>
              <w:sz w:val="16"/>
              <w:szCs w:val="16"/>
            </w:rPr>
            <w:t>0,4</w:t>
          </w:r>
          <w:permEnd w:id="1301564843"/>
        </w:sdtContent>
      </w:sdt>
    </w:p>
    <w:p w14:paraId="16564534" w14:textId="77777777" w:rsidR="000D1886" w:rsidRPr="0020338E" w:rsidRDefault="001501FD" w:rsidP="000E6977">
      <w:pPr>
        <w:tabs>
          <w:tab w:val="left" w:pos="0"/>
        </w:tabs>
        <w:rPr>
          <w:sz w:val="16"/>
          <w:szCs w:val="16"/>
        </w:rPr>
      </w:pPr>
      <w:r>
        <w:rPr>
          <w:sz w:val="16"/>
          <w:szCs w:val="16"/>
        </w:rPr>
        <w:tab/>
      </w:r>
    </w:p>
    <w:p w14:paraId="2BBC1C06" w14:textId="77777777" w:rsidR="000D1886" w:rsidRPr="0020338E" w:rsidRDefault="000D1886" w:rsidP="000E6977">
      <w:pPr>
        <w:tabs>
          <w:tab w:val="left" w:pos="0"/>
        </w:tabs>
        <w:rPr>
          <w:b/>
          <w:bCs/>
          <w:sz w:val="16"/>
          <w:szCs w:val="16"/>
        </w:rPr>
      </w:pPr>
      <w:r w:rsidRPr="0020338E">
        <w:rPr>
          <w:b/>
          <w:bCs/>
          <w:sz w:val="16"/>
          <w:szCs w:val="16"/>
        </w:rPr>
        <w:t>Messaufgabe</w:t>
      </w:r>
    </w:p>
    <w:p w14:paraId="7D373DB8" w14:textId="75530D28" w:rsidR="00B303C3" w:rsidRDefault="000D1886" w:rsidP="00583D9F">
      <w:pPr>
        <w:spacing w:before="60" w:after="60"/>
        <w:rPr>
          <w:sz w:val="16"/>
          <w:szCs w:val="16"/>
        </w:rPr>
      </w:pPr>
      <w:r w:rsidRPr="0020338E">
        <w:rPr>
          <w:sz w:val="16"/>
          <w:szCs w:val="16"/>
        </w:rPr>
        <w:t>Art der Messung</w:t>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583D9F">
        <w:rPr>
          <w:sz w:val="16"/>
          <w:szCs w:val="16"/>
        </w:rPr>
        <w:tab/>
      </w:r>
      <w:r w:rsidR="00E43D32" w:rsidRPr="0020338E">
        <w:rPr>
          <w:sz w:val="16"/>
          <w:szCs w:val="16"/>
        </w:rPr>
        <w:tab/>
      </w:r>
      <w:r w:rsidR="00B303C3">
        <w:rPr>
          <w:sz w:val="16"/>
          <w:szCs w:val="16"/>
        </w:rPr>
        <w:tab/>
      </w:r>
      <w:r w:rsidR="00E43D32" w:rsidRPr="0020338E">
        <w:rPr>
          <w:sz w:val="16"/>
          <w:szCs w:val="16"/>
        </w:rPr>
        <w:tab/>
      </w:r>
      <w:r w:rsidR="001501FD">
        <w:rPr>
          <w:sz w:val="16"/>
          <w:szCs w:val="16"/>
        </w:rPr>
        <w:tab/>
      </w:r>
      <w:bookmarkStart w:id="6" w:name="_Hlk10714170"/>
      <w:permStart w:id="1364135418" w:edGrp="everyone"/>
      <w:sdt>
        <w:sdtPr>
          <w:rPr>
            <w:rStyle w:val="Platzhaltertext"/>
            <w:color w:val="auto"/>
            <w:sz w:val="16"/>
            <w:szCs w:val="16"/>
          </w:rPr>
          <w:id w:val="1991130652"/>
          <w:placeholder>
            <w:docPart w:val="1D61C4F1EB0443309331CEAB75B198C6"/>
          </w:placeholder>
          <w:comboBox>
            <w:listItem w:value="Wählen Sie ein Element aus."/>
            <w:listItem w:displayText="Registrierte Leistungsmessung (RLM)" w:value="Registrierte Leistungsmessung (RLM)"/>
            <w:listItem w:displayText="Standardtlastprofil (SLP)" w:value="Standardtlastprofil (SLP)"/>
          </w:comboBox>
        </w:sdtPr>
        <w:sdtEndPr>
          <w:rPr>
            <w:rStyle w:val="Platzhaltertext"/>
          </w:rPr>
        </w:sdtEndPr>
        <w:sdtContent>
          <w:r w:rsidR="00B303C3" w:rsidRPr="00CE6C35">
            <w:rPr>
              <w:rStyle w:val="Platzhaltertext"/>
              <w:color w:val="auto"/>
              <w:sz w:val="16"/>
              <w:szCs w:val="16"/>
            </w:rPr>
            <w:t>Registrierte Leistungsmessung (RLM)</w:t>
          </w:r>
        </w:sdtContent>
      </w:sdt>
      <w:bookmarkEnd w:id="6"/>
      <w:permEnd w:id="1364135418"/>
    </w:p>
    <w:p w14:paraId="1191B408" w14:textId="3AFB5427" w:rsidR="000D1886" w:rsidRPr="0020338E" w:rsidRDefault="000D1886" w:rsidP="00583D9F">
      <w:pPr>
        <w:spacing w:before="60" w:after="60"/>
        <w:rPr>
          <w:sz w:val="16"/>
          <w:szCs w:val="16"/>
        </w:rPr>
      </w:pPr>
      <w:r w:rsidRPr="0020338E">
        <w:rPr>
          <w:sz w:val="16"/>
          <w:szCs w:val="16"/>
        </w:rPr>
        <w:t>Eigentümer Wandlersatz</w:t>
      </w:r>
      <w:r w:rsidRPr="0020338E">
        <w:rPr>
          <w:sz w:val="16"/>
          <w:szCs w:val="16"/>
        </w:rPr>
        <w:tab/>
      </w:r>
      <w:r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E43D32" w:rsidRPr="0020338E">
        <w:rPr>
          <w:sz w:val="16"/>
          <w:szCs w:val="16"/>
        </w:rPr>
        <w:tab/>
      </w:r>
      <w:r w:rsidR="00583D9F">
        <w:rPr>
          <w:sz w:val="16"/>
          <w:szCs w:val="16"/>
        </w:rPr>
        <w:tab/>
      </w:r>
      <w:r w:rsidR="00E43D32" w:rsidRPr="0020338E">
        <w:rPr>
          <w:sz w:val="16"/>
          <w:szCs w:val="16"/>
        </w:rPr>
        <w:tab/>
      </w:r>
      <w:r w:rsidR="001501FD">
        <w:rPr>
          <w:sz w:val="16"/>
          <w:szCs w:val="16"/>
        </w:rPr>
        <w:tab/>
      </w:r>
      <w:r w:rsidRPr="0020338E">
        <w:rPr>
          <w:sz w:val="16"/>
          <w:szCs w:val="16"/>
        </w:rPr>
        <w:tab/>
      </w:r>
      <w:permStart w:id="620434333" w:edGrp="everyone"/>
      <w:sdt>
        <w:sdtPr>
          <w:rPr>
            <w:rStyle w:val="Platzhaltertext"/>
            <w:color w:val="auto"/>
            <w:sz w:val="16"/>
            <w:szCs w:val="16"/>
          </w:rPr>
          <w:id w:val="309678360"/>
          <w:lock w:val="sdtLocked"/>
          <w:placeholder>
            <w:docPart w:val="B8F86F9F758A43E8863686AFE92D1698"/>
          </w:placeholder>
          <w:comboBox>
            <w:listItem w:value="Wählen Sie ein Element aus."/>
            <w:listItem w:displayText="Anschlussnutzer *)" w:value="Anschlussnutzer *)"/>
            <w:listItem w:displayText="Anschlussnehmer **)" w:value="Anschlussnehmer **)"/>
            <w:listItem w:displayText="Netzbetreiber" w:value="Netzbetreiber"/>
            <w:listItem w:displayText="Messstellenbetreiber" w:value="Messstellenbetreiber"/>
          </w:comboBox>
        </w:sdtPr>
        <w:sdtEndPr>
          <w:rPr>
            <w:rStyle w:val="Platzhaltertext"/>
          </w:rPr>
        </w:sdtEndPr>
        <w:sdtContent>
          <w:r w:rsidR="00CE6C35">
            <w:rPr>
              <w:rStyle w:val="Platzhaltertext"/>
              <w:color w:val="auto"/>
              <w:sz w:val="16"/>
              <w:szCs w:val="16"/>
            </w:rPr>
            <w:t>Messstellenbetreiber</w:t>
          </w:r>
        </w:sdtContent>
      </w:sdt>
    </w:p>
    <w:permEnd w:id="620434333"/>
    <w:p w14:paraId="1DB44A62" w14:textId="4023D652" w:rsidR="000D1886" w:rsidRPr="0020338E" w:rsidRDefault="000D1886" w:rsidP="00583D9F">
      <w:pPr>
        <w:spacing w:before="60" w:after="60"/>
        <w:rPr>
          <w:sz w:val="16"/>
          <w:szCs w:val="16"/>
        </w:rPr>
      </w:pPr>
      <w:r w:rsidRPr="0020338E">
        <w:rPr>
          <w:sz w:val="16"/>
          <w:szCs w:val="16"/>
        </w:rPr>
        <w:t>Eigentümer Kommunikationsanschluss</w:t>
      </w:r>
      <w:r w:rsidR="0020338E">
        <w:rPr>
          <w:sz w:val="16"/>
          <w:szCs w:val="16"/>
        </w:rPr>
        <w:tab/>
      </w:r>
      <w:r w:rsidR="00583D9F">
        <w:rPr>
          <w:sz w:val="16"/>
          <w:szCs w:val="16"/>
        </w:rPr>
        <w:tab/>
      </w:r>
      <w:r w:rsidR="001501FD">
        <w:rPr>
          <w:sz w:val="16"/>
          <w:szCs w:val="16"/>
        </w:rPr>
        <w:tab/>
      </w:r>
      <w:r w:rsidRPr="0020338E">
        <w:rPr>
          <w:sz w:val="16"/>
          <w:szCs w:val="16"/>
        </w:rPr>
        <w:tab/>
      </w:r>
      <w:permStart w:id="575561684" w:edGrp="everyone"/>
      <w:sdt>
        <w:sdtPr>
          <w:rPr>
            <w:rStyle w:val="Platzhaltertext"/>
            <w:color w:val="auto"/>
            <w:sz w:val="16"/>
            <w:szCs w:val="16"/>
          </w:rPr>
          <w:id w:val="47882415"/>
          <w:placeholder>
            <w:docPart w:val="3843F36BB4494B97BACA30DE6FD0A863"/>
          </w:placeholder>
          <w:comboBox>
            <w:listItem w:value="Wählen Sie ein Element aus."/>
            <w:listItem w:displayText="Anschlussnutzer *)" w:value="Anschlussnutzer *)"/>
            <w:listItem w:displayText="Anschlussnehmer **)" w:value="Anschlussnehmer **)"/>
            <w:listItem w:displayText="Netzbetreiber" w:value="Netzbetreiber"/>
            <w:listItem w:displayText="Messstellenbetreiber" w:value="Messstellenbetreiber"/>
          </w:comboBox>
        </w:sdtPr>
        <w:sdtEndPr>
          <w:rPr>
            <w:rStyle w:val="Platzhaltertext"/>
          </w:rPr>
        </w:sdtEndPr>
        <w:sdtContent>
          <w:r w:rsidR="00CE6C35">
            <w:rPr>
              <w:rStyle w:val="Platzhaltertext"/>
              <w:color w:val="auto"/>
              <w:sz w:val="16"/>
              <w:szCs w:val="16"/>
            </w:rPr>
            <w:t>Messstellenbetreiber</w:t>
          </w:r>
        </w:sdtContent>
      </w:sdt>
    </w:p>
    <w:permEnd w:id="575561684"/>
    <w:p w14:paraId="28966346" w14:textId="77777777" w:rsidR="000D1886" w:rsidRDefault="000D1886" w:rsidP="000E6977">
      <w:pPr>
        <w:ind w:left="142"/>
        <w:rPr>
          <w:sz w:val="12"/>
          <w:szCs w:val="12"/>
        </w:rPr>
      </w:pPr>
    </w:p>
    <w:p w14:paraId="2C6B4DD2" w14:textId="77777777" w:rsidR="000D1886" w:rsidRPr="00B303C3" w:rsidRDefault="000D1886" w:rsidP="00583D9F">
      <w:pPr>
        <w:rPr>
          <w:rStyle w:val="Platzhaltertext"/>
          <w:rFonts w:asciiTheme="minorHAnsi" w:hAnsiTheme="minorHAnsi"/>
          <w:vanish/>
          <w:sz w:val="16"/>
          <w:szCs w:val="16"/>
        </w:rPr>
      </w:pPr>
      <w:r>
        <w:rPr>
          <w:sz w:val="12"/>
          <w:szCs w:val="12"/>
        </w:rPr>
        <w:t xml:space="preserve">*) </w:t>
      </w:r>
      <w:r w:rsidRPr="0046457C">
        <w:rPr>
          <w:sz w:val="12"/>
          <w:szCs w:val="12"/>
        </w:rPr>
        <w:t>Anschluss</w:t>
      </w:r>
      <w:r w:rsidRPr="0046457C">
        <w:rPr>
          <w:b/>
          <w:bCs/>
          <w:sz w:val="12"/>
          <w:szCs w:val="12"/>
        </w:rPr>
        <w:t>nutzer</w:t>
      </w:r>
      <w:r w:rsidRPr="0046457C">
        <w:rPr>
          <w:sz w:val="12"/>
          <w:szCs w:val="12"/>
        </w:rPr>
        <w:t xml:space="preserve"> ist in der Regel der </w:t>
      </w:r>
      <w:r w:rsidRPr="0046457C">
        <w:rPr>
          <w:b/>
          <w:bCs/>
          <w:sz w:val="12"/>
          <w:szCs w:val="12"/>
        </w:rPr>
        <w:t>Mieter</w:t>
      </w:r>
      <w:r w:rsidRPr="0046457C">
        <w:rPr>
          <w:sz w:val="12"/>
          <w:szCs w:val="12"/>
        </w:rPr>
        <w:t>.</w:t>
      </w:r>
    </w:p>
    <w:p w14:paraId="2B953F84" w14:textId="77777777" w:rsidR="000D1886" w:rsidRPr="0046457C" w:rsidRDefault="000D1886" w:rsidP="00583D9F">
      <w:pPr>
        <w:rPr>
          <w:sz w:val="12"/>
          <w:szCs w:val="12"/>
        </w:rPr>
      </w:pPr>
      <w:r>
        <w:rPr>
          <w:sz w:val="12"/>
          <w:szCs w:val="12"/>
        </w:rPr>
        <w:t xml:space="preserve">**) </w:t>
      </w:r>
      <w:r w:rsidRPr="0046457C">
        <w:rPr>
          <w:sz w:val="12"/>
          <w:szCs w:val="12"/>
        </w:rPr>
        <w:t>Anschluss</w:t>
      </w:r>
      <w:r w:rsidRPr="0046457C">
        <w:rPr>
          <w:b/>
          <w:bCs/>
          <w:sz w:val="12"/>
          <w:szCs w:val="12"/>
        </w:rPr>
        <w:t>nehmer</w:t>
      </w:r>
      <w:r w:rsidRPr="0046457C">
        <w:rPr>
          <w:sz w:val="12"/>
          <w:szCs w:val="12"/>
        </w:rPr>
        <w:t xml:space="preserve"> ist in der Regel der </w:t>
      </w:r>
      <w:r w:rsidRPr="0046457C">
        <w:rPr>
          <w:b/>
          <w:bCs/>
          <w:sz w:val="12"/>
          <w:szCs w:val="12"/>
        </w:rPr>
        <w:t>Eigentümer</w:t>
      </w:r>
      <w:r w:rsidRPr="0046457C">
        <w:rPr>
          <w:sz w:val="12"/>
          <w:szCs w:val="12"/>
        </w:rPr>
        <w:t xml:space="preserve"> eines Grundstücks oder Gebäudes.</w:t>
      </w:r>
    </w:p>
    <w:p w14:paraId="17B276B5" w14:textId="77777777" w:rsidR="000D1886" w:rsidRPr="0046457C" w:rsidRDefault="000D1886" w:rsidP="00583D9F">
      <w:pPr>
        <w:rPr>
          <w:sz w:val="12"/>
          <w:szCs w:val="12"/>
        </w:rPr>
      </w:pPr>
      <w:r w:rsidRPr="0046457C">
        <w:rPr>
          <w:sz w:val="12"/>
          <w:szCs w:val="12"/>
        </w:rPr>
        <w:t>Als Eigentümer eines selbst genutzten Hauses sind Sie gleichzeitig Anschlussnehmer und Anschlussnutzer.</w:t>
      </w:r>
    </w:p>
    <w:p w14:paraId="3480C9BB" w14:textId="77777777" w:rsidR="000D1886" w:rsidRDefault="000D1886" w:rsidP="000E6977">
      <w:pPr>
        <w:ind w:left="142"/>
        <w:rPr>
          <w:sz w:val="18"/>
          <w:szCs w:val="18"/>
        </w:rPr>
      </w:pPr>
    </w:p>
    <w:p w14:paraId="4BC7EBD1" w14:textId="77777777" w:rsidR="000D1886" w:rsidRDefault="000D1886" w:rsidP="000E6977">
      <w:pPr>
        <w:jc w:val="both"/>
        <w:rPr>
          <w:sz w:val="12"/>
          <w:szCs w:val="12"/>
        </w:rPr>
      </w:pPr>
    </w:p>
    <w:p w14:paraId="4FAE8572" w14:textId="77777777" w:rsidR="007E6BCD" w:rsidRPr="007E6BCD" w:rsidRDefault="007E6BCD" w:rsidP="007E6BCD">
      <w:pPr>
        <w:rPr>
          <w:sz w:val="12"/>
          <w:szCs w:val="12"/>
        </w:rPr>
      </w:pPr>
    </w:p>
    <w:p w14:paraId="75423C0E" w14:textId="77777777" w:rsidR="007E6BCD" w:rsidRPr="007E6BCD" w:rsidRDefault="007E6BCD" w:rsidP="007E6BCD">
      <w:pPr>
        <w:rPr>
          <w:sz w:val="12"/>
          <w:szCs w:val="12"/>
        </w:rPr>
      </w:pPr>
    </w:p>
    <w:p w14:paraId="0906D688" w14:textId="77777777" w:rsidR="007E6BCD" w:rsidRPr="007E6BCD" w:rsidRDefault="007E6BCD" w:rsidP="007E6BCD">
      <w:pPr>
        <w:rPr>
          <w:sz w:val="12"/>
          <w:szCs w:val="12"/>
        </w:rPr>
      </w:pPr>
    </w:p>
    <w:p w14:paraId="6660D32E" w14:textId="77777777" w:rsidR="007E6BCD" w:rsidRPr="007E6BCD" w:rsidRDefault="007E6BCD" w:rsidP="007E6BCD">
      <w:pPr>
        <w:rPr>
          <w:sz w:val="12"/>
          <w:szCs w:val="12"/>
        </w:rPr>
      </w:pPr>
    </w:p>
    <w:p w14:paraId="2B927942" w14:textId="77777777" w:rsidR="007E6BCD" w:rsidRDefault="007E6BCD" w:rsidP="007E6BCD">
      <w:pPr>
        <w:rPr>
          <w:sz w:val="12"/>
          <w:szCs w:val="12"/>
        </w:rPr>
      </w:pPr>
    </w:p>
    <w:p w14:paraId="1A7D0143" w14:textId="77777777" w:rsidR="00C01BE3" w:rsidRDefault="00C01BE3" w:rsidP="00C101A7">
      <w:pPr>
        <w:pStyle w:val="Listenabsatz"/>
        <w:spacing w:before="60" w:after="60" w:line="240" w:lineRule="auto"/>
        <w:ind w:left="426"/>
        <w:jc w:val="both"/>
        <w:rPr>
          <w:rFonts w:cs="Arial"/>
          <w:b/>
          <w:sz w:val="12"/>
          <w:szCs w:val="12"/>
        </w:rPr>
        <w:sectPr w:rsidR="00C01BE3" w:rsidSect="005F2AF9">
          <w:headerReference w:type="default" r:id="rId10"/>
          <w:pgSz w:w="11906" w:h="16838" w:code="9"/>
          <w:pgMar w:top="1446" w:right="991" w:bottom="993" w:left="993" w:header="142" w:footer="380" w:gutter="0"/>
          <w:cols w:space="708"/>
          <w:docGrid w:linePitch="360"/>
        </w:sectPr>
      </w:pPr>
    </w:p>
    <w:p w14:paraId="191233EF" w14:textId="77777777" w:rsidR="000D1886" w:rsidRDefault="000D1886" w:rsidP="00D42463">
      <w:pPr>
        <w:widowControl w:val="0"/>
        <w:contextualSpacing/>
        <w:jc w:val="both"/>
        <w:rPr>
          <w:rFonts w:eastAsia="Courier New" w:cs="Arial"/>
          <w:b/>
          <w:sz w:val="12"/>
          <w:szCs w:val="12"/>
        </w:rPr>
      </w:pPr>
      <w:r w:rsidRPr="0072203A">
        <w:rPr>
          <w:rFonts w:eastAsia="Courier New" w:cs="Arial"/>
          <w:b/>
          <w:sz w:val="12"/>
          <w:szCs w:val="12"/>
        </w:rPr>
        <w:lastRenderedPageBreak/>
        <w:t>Teil 1</w:t>
      </w:r>
    </w:p>
    <w:p w14:paraId="6A5F20CD" w14:textId="77777777" w:rsidR="000D1886" w:rsidRDefault="000D1886" w:rsidP="00D42463">
      <w:pPr>
        <w:widowControl w:val="0"/>
        <w:contextualSpacing/>
        <w:jc w:val="both"/>
        <w:rPr>
          <w:rFonts w:eastAsia="Courier New" w:cs="Arial"/>
          <w:b/>
          <w:sz w:val="12"/>
          <w:szCs w:val="12"/>
        </w:rPr>
      </w:pPr>
      <w:r w:rsidRPr="0076448F">
        <w:rPr>
          <w:rFonts w:eastAsia="Courier New" w:cs="Arial"/>
          <w:b/>
          <w:sz w:val="12"/>
          <w:szCs w:val="12"/>
        </w:rPr>
        <w:t>Allgemeine Vorschriften</w:t>
      </w:r>
    </w:p>
    <w:p w14:paraId="5E7A5587"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1 Anwendungsbereich, Begriffsbestimmungen</w:t>
      </w:r>
    </w:p>
    <w:p w14:paraId="162FFBF4" w14:textId="77777777" w:rsidR="000D1886" w:rsidRPr="003A1F72" w:rsidRDefault="000D1886" w:rsidP="00D42463">
      <w:pPr>
        <w:widowControl w:val="0"/>
        <w:numPr>
          <w:ilvl w:val="0"/>
          <w:numId w:val="5"/>
        </w:numPr>
        <w:contextualSpacing/>
        <w:jc w:val="both"/>
        <w:rPr>
          <w:rFonts w:cs="Arial"/>
          <w:sz w:val="12"/>
          <w:szCs w:val="12"/>
        </w:rPr>
      </w:pPr>
      <w:r w:rsidRPr="003A1F72">
        <w:rPr>
          <w:rFonts w:cs="Arial"/>
          <w:sz w:val="12"/>
          <w:szCs w:val="12"/>
        </w:rPr>
        <w:t>Diese Verordnung regelt die Allgemeinen Bedingungen, zu denen Netzbetreiber nach § 18 Abs. 1 des Energiewirtschaftsgesetzes jedermann an ihr Niederspannungsnetz anzuschließen und den Anschluss zur Entnahme von Elektrizität zur Verfügung zu stellen haben. Diese sind Bestandteil der Rechtsverhältnisse über den Netzanschluss an das Elektrizitätsversorgungsnetz der allgemeinen Versorgung (Netzanschluss) und die Anschlussnutzung, soweit sie sich nicht ausdrücklich allein auf eines dieser Rechtsverhältnisse beziehen. Die</w:t>
      </w:r>
      <w:r>
        <w:rPr>
          <w:rFonts w:cs="Arial"/>
          <w:sz w:val="12"/>
          <w:szCs w:val="12"/>
        </w:rPr>
        <w:t xml:space="preserve"> </w:t>
      </w:r>
      <w:r w:rsidRPr="003A1F72">
        <w:rPr>
          <w:rFonts w:cs="Arial"/>
          <w:sz w:val="12"/>
          <w:szCs w:val="12"/>
        </w:rPr>
        <w:t>Verordnung gilt für alle nach dem 12. Juli 2005 abgeschlossenen Netzanschlussverhältnisse und ist auch auf alle Anschlussnutzungsverhältnisse anzuwenden, die vor ihrem Inkrafttreten entstanden sind. Sie gilt nicht für den Netzanschluss von Anlagen zur Erzeugung von Strom aus Erneuerbaren Energien und aus Grubengas.</w:t>
      </w:r>
    </w:p>
    <w:p w14:paraId="49E1864C" w14:textId="77777777" w:rsidR="000D1886" w:rsidRPr="003A1F72" w:rsidRDefault="000D1886" w:rsidP="00D42463">
      <w:pPr>
        <w:widowControl w:val="0"/>
        <w:numPr>
          <w:ilvl w:val="0"/>
          <w:numId w:val="5"/>
        </w:numPr>
        <w:contextualSpacing/>
        <w:jc w:val="both"/>
        <w:rPr>
          <w:rFonts w:cs="Arial"/>
          <w:sz w:val="12"/>
          <w:szCs w:val="12"/>
        </w:rPr>
      </w:pPr>
      <w:r w:rsidRPr="003A1F72">
        <w:rPr>
          <w:rFonts w:cs="Arial"/>
          <w:sz w:val="12"/>
          <w:szCs w:val="12"/>
        </w:rPr>
        <w:t>Anschlussnehmer ist jedermann im Sinne des § 18 Abs. 1 Satz 1 des Energiewirtschaftsgesetzes, in dessen</w:t>
      </w:r>
      <w:r>
        <w:rPr>
          <w:rFonts w:cs="Arial"/>
          <w:sz w:val="12"/>
          <w:szCs w:val="12"/>
        </w:rPr>
        <w:t xml:space="preserve"> </w:t>
      </w:r>
      <w:r w:rsidRPr="003A1F72">
        <w:rPr>
          <w:rFonts w:cs="Arial"/>
          <w:sz w:val="12"/>
          <w:szCs w:val="12"/>
        </w:rPr>
        <w:t>Auftrag ein Grundstück oder Gebäude an das Niederspannungsnetz angeschlossen wird oder im Übrigen jeder Eigentümer oder Erbbauberechtigte eines Grundstücks oder Gebäudes, das an das Niederspannungsnetz angeschlossen ist.</w:t>
      </w:r>
    </w:p>
    <w:p w14:paraId="6BE9F676" w14:textId="77777777" w:rsidR="000D1886" w:rsidRPr="003A1F72" w:rsidRDefault="000D1886" w:rsidP="00D42463">
      <w:pPr>
        <w:widowControl w:val="0"/>
        <w:numPr>
          <w:ilvl w:val="0"/>
          <w:numId w:val="5"/>
        </w:numPr>
        <w:contextualSpacing/>
        <w:jc w:val="both"/>
        <w:rPr>
          <w:rFonts w:cs="Arial"/>
          <w:sz w:val="12"/>
          <w:szCs w:val="12"/>
        </w:rPr>
      </w:pPr>
      <w:r w:rsidRPr="003A1F72">
        <w:rPr>
          <w:rFonts w:cs="Arial"/>
          <w:sz w:val="12"/>
          <w:szCs w:val="12"/>
        </w:rPr>
        <w:t>Anschlussnutzer ist jeder Letztverbraucher, der im Rahmen eines Anschlussnutzungsverhältnisses einen</w:t>
      </w:r>
      <w:r>
        <w:rPr>
          <w:rFonts w:cs="Arial"/>
          <w:sz w:val="12"/>
          <w:szCs w:val="12"/>
        </w:rPr>
        <w:t xml:space="preserve"> </w:t>
      </w:r>
      <w:r w:rsidRPr="003A1F72">
        <w:rPr>
          <w:rFonts w:cs="Arial"/>
          <w:sz w:val="12"/>
          <w:szCs w:val="12"/>
        </w:rPr>
        <w:t>Anschluss an das Niederspannungsnetz zur Entnahme von Elektrizität nutzt.</w:t>
      </w:r>
    </w:p>
    <w:p w14:paraId="09A0F971" w14:textId="77777777" w:rsidR="000D1886" w:rsidRPr="003A1F72" w:rsidRDefault="000D1886" w:rsidP="00D42463">
      <w:pPr>
        <w:widowControl w:val="0"/>
        <w:numPr>
          <w:ilvl w:val="0"/>
          <w:numId w:val="5"/>
        </w:numPr>
        <w:contextualSpacing/>
        <w:jc w:val="both"/>
        <w:rPr>
          <w:rFonts w:cs="Arial"/>
          <w:sz w:val="12"/>
          <w:szCs w:val="12"/>
        </w:rPr>
      </w:pPr>
      <w:r w:rsidRPr="003A1F72">
        <w:rPr>
          <w:rFonts w:cs="Arial"/>
          <w:sz w:val="12"/>
          <w:szCs w:val="12"/>
        </w:rPr>
        <w:t>Netzbetreiber im Sinne dieser Verordnung ist der Betreiber eines Elektrizitätsversorgungsnetzes der</w:t>
      </w:r>
      <w:r>
        <w:rPr>
          <w:rFonts w:cs="Arial"/>
          <w:sz w:val="12"/>
          <w:szCs w:val="12"/>
        </w:rPr>
        <w:t xml:space="preserve"> </w:t>
      </w:r>
      <w:r w:rsidRPr="003A1F72">
        <w:rPr>
          <w:rFonts w:cs="Arial"/>
          <w:sz w:val="12"/>
          <w:szCs w:val="12"/>
        </w:rPr>
        <w:t>allgemeinen Versorgung im Sinne des § 18 Abs. 1 Satz 1 des Energiewirtschaftsgesetzes.</w:t>
      </w:r>
    </w:p>
    <w:p w14:paraId="7F8E1F2A"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2 Netzanschlussverhältnis</w:t>
      </w:r>
    </w:p>
    <w:p w14:paraId="0A4E9A87" w14:textId="77777777" w:rsidR="000D1886" w:rsidRPr="003A1F72" w:rsidRDefault="000D1886" w:rsidP="00D42463">
      <w:pPr>
        <w:widowControl w:val="0"/>
        <w:numPr>
          <w:ilvl w:val="0"/>
          <w:numId w:val="6"/>
        </w:numPr>
        <w:contextualSpacing/>
        <w:jc w:val="both"/>
        <w:rPr>
          <w:rFonts w:cs="Arial"/>
          <w:sz w:val="12"/>
          <w:szCs w:val="12"/>
        </w:rPr>
      </w:pPr>
      <w:r w:rsidRPr="003A1F72">
        <w:rPr>
          <w:rFonts w:cs="Arial"/>
          <w:sz w:val="12"/>
          <w:szCs w:val="12"/>
        </w:rPr>
        <w:t>Das Netzanschlussverhältnis umfasst den Anschluss der elektrischen Anlage über den Netzanschluss und</w:t>
      </w:r>
      <w:r>
        <w:rPr>
          <w:rFonts w:cs="Arial"/>
          <w:sz w:val="12"/>
          <w:szCs w:val="12"/>
        </w:rPr>
        <w:t xml:space="preserve"> </w:t>
      </w:r>
      <w:r w:rsidRPr="003A1F72">
        <w:rPr>
          <w:rFonts w:cs="Arial"/>
          <w:sz w:val="12"/>
          <w:szCs w:val="12"/>
        </w:rPr>
        <w:t>dessen weiteren Betrieb. Es besteht zwischen dem Anschlussnehmer und dem Netzbetreiber.</w:t>
      </w:r>
    </w:p>
    <w:p w14:paraId="048AE1B9" w14:textId="77777777" w:rsidR="000D1886" w:rsidRPr="003A1F72" w:rsidRDefault="000D1886" w:rsidP="00D42463">
      <w:pPr>
        <w:widowControl w:val="0"/>
        <w:numPr>
          <w:ilvl w:val="0"/>
          <w:numId w:val="6"/>
        </w:numPr>
        <w:contextualSpacing/>
        <w:jc w:val="both"/>
        <w:rPr>
          <w:rFonts w:cs="Arial"/>
          <w:sz w:val="12"/>
          <w:szCs w:val="12"/>
        </w:rPr>
      </w:pPr>
      <w:r w:rsidRPr="003A1F72">
        <w:rPr>
          <w:rFonts w:cs="Arial"/>
          <w:sz w:val="12"/>
          <w:szCs w:val="12"/>
        </w:rPr>
        <w:t>Das</w:t>
      </w:r>
      <w:r>
        <w:rPr>
          <w:rFonts w:cs="Arial"/>
          <w:sz w:val="12"/>
          <w:szCs w:val="12"/>
        </w:rPr>
        <w:t xml:space="preserve"> </w:t>
      </w:r>
      <w:r w:rsidRPr="003A1F72">
        <w:rPr>
          <w:rFonts w:cs="Arial"/>
          <w:sz w:val="12"/>
          <w:szCs w:val="12"/>
        </w:rPr>
        <w:t>Netzanschlussverhältnis entsteht durch Vertrag erstmalig mit dem Anschlussnehmer, der die Herstellung</w:t>
      </w:r>
      <w:r>
        <w:rPr>
          <w:rFonts w:cs="Arial"/>
          <w:sz w:val="12"/>
          <w:szCs w:val="12"/>
        </w:rPr>
        <w:t xml:space="preserve"> </w:t>
      </w:r>
      <w:r w:rsidRPr="003A1F72">
        <w:rPr>
          <w:rFonts w:cs="Arial"/>
          <w:sz w:val="12"/>
          <w:szCs w:val="12"/>
        </w:rPr>
        <w:t>des Netzanschlusses in Auftrag gibt. Bei Herstellung eines Netzanschlusses ist der Netzanschlussvertrag schriftlich abzuschließen.</w:t>
      </w:r>
    </w:p>
    <w:p w14:paraId="5F021DEB" w14:textId="77777777" w:rsidR="000D1886" w:rsidRPr="003A1F72" w:rsidRDefault="000D1886" w:rsidP="00D42463">
      <w:pPr>
        <w:widowControl w:val="0"/>
        <w:numPr>
          <w:ilvl w:val="0"/>
          <w:numId w:val="6"/>
        </w:numPr>
        <w:contextualSpacing/>
        <w:jc w:val="both"/>
        <w:rPr>
          <w:rFonts w:cs="Arial"/>
          <w:sz w:val="12"/>
          <w:szCs w:val="12"/>
        </w:rPr>
      </w:pPr>
      <w:r w:rsidRPr="003A1F72">
        <w:rPr>
          <w:rFonts w:cs="Arial"/>
          <w:sz w:val="12"/>
          <w:szCs w:val="12"/>
        </w:rPr>
        <w:t>Anschlussnehmer, die nicht Grundstückseigentümer oder Erbbauberechtigte sind, haben die schriftliche</w:t>
      </w:r>
      <w:r>
        <w:rPr>
          <w:rFonts w:cs="Arial"/>
          <w:sz w:val="12"/>
          <w:szCs w:val="12"/>
        </w:rPr>
        <w:t xml:space="preserve"> </w:t>
      </w:r>
      <w:r w:rsidRPr="003A1F72">
        <w:rPr>
          <w:rFonts w:cs="Arial"/>
          <w:sz w:val="12"/>
          <w:szCs w:val="12"/>
        </w:rPr>
        <w:t>Zustimmung des Grundstückseigentümers zur Herstellung und Änderung des Netzanschlusses unter Anerkennung der für den Anschlussnehmer und ihn damit verbundenen Verpflichtungen beizubringen.</w:t>
      </w:r>
    </w:p>
    <w:p w14:paraId="6F42A48C" w14:textId="77777777" w:rsidR="000D1886" w:rsidRPr="003A1F72" w:rsidRDefault="000D1886" w:rsidP="00D42463">
      <w:pPr>
        <w:widowControl w:val="0"/>
        <w:numPr>
          <w:ilvl w:val="0"/>
          <w:numId w:val="6"/>
        </w:numPr>
        <w:contextualSpacing/>
        <w:jc w:val="both"/>
        <w:rPr>
          <w:rFonts w:cs="Arial"/>
          <w:sz w:val="12"/>
          <w:szCs w:val="12"/>
        </w:rPr>
      </w:pPr>
      <w:r w:rsidRPr="003A1F72">
        <w:rPr>
          <w:rFonts w:cs="Arial"/>
          <w:sz w:val="12"/>
          <w:szCs w:val="12"/>
        </w:rPr>
        <w:t>Bei angeschlossenen Grundstücken oder Gebäuden entsteht das Netzanschlussverhältnis mit dem</w:t>
      </w:r>
      <w:r>
        <w:rPr>
          <w:rFonts w:cs="Arial"/>
          <w:sz w:val="12"/>
          <w:szCs w:val="12"/>
        </w:rPr>
        <w:t xml:space="preserve"> </w:t>
      </w:r>
      <w:r w:rsidRPr="003A1F72">
        <w:rPr>
          <w:rFonts w:cs="Arial"/>
          <w:sz w:val="12"/>
          <w:szCs w:val="12"/>
        </w:rPr>
        <w:t>Eigentumserwerb an der Kundenanlage zwischen dem jeweiligen Eigentümer und dem Netzbetreiber, sofern der bisherige Eigentümer der Anschlussnehmer gewesen ist. Zu diesem Zeitpunkt erlischt das Netzanschlussverhältnis mit dem bisherigen Anschlussnehmer, sofern dieser Eigentümer der Kundenanlage gewesen ist; hinsichtlich bis dahin begründeter Zahlungsansprüche und Verbindlichkeiten bleibt der bisherige Anschlussnehmer berechtigt und verpflichtet. Den Eigentumsübergang und die Person des neuen Anschlussnehmers hat der bisherige Anschlussnehmer dem Netzbetreiber unverzüglich in Textform anzuzeigen. Der bisherige Anschlussnehmer hat dem neuen Anschlussnehmer die Angaben nach § 4 Abs. 1 Nr. 4 zu übermitteln.</w:t>
      </w:r>
    </w:p>
    <w:p w14:paraId="6AAF8971" w14:textId="77777777" w:rsidR="000D1886" w:rsidRDefault="000D1886" w:rsidP="00D42463">
      <w:pPr>
        <w:widowControl w:val="0"/>
        <w:numPr>
          <w:ilvl w:val="0"/>
          <w:numId w:val="6"/>
        </w:numPr>
        <w:contextualSpacing/>
        <w:jc w:val="both"/>
        <w:rPr>
          <w:rFonts w:cs="Arial"/>
          <w:sz w:val="12"/>
          <w:szCs w:val="12"/>
        </w:rPr>
      </w:pPr>
      <w:r w:rsidRPr="003A1F72">
        <w:rPr>
          <w:rFonts w:cs="Arial"/>
          <w:sz w:val="12"/>
          <w:szCs w:val="12"/>
        </w:rPr>
        <w:t>Der Netzbetreiber hat dem neuen Anschlussnehmer den Vertragsschluss oder die Anzeige nach Absatz 4 Satz3 unverzüglich in Textform zu bestätigen. Im Vertrag nach Absatz 2 oder in der Bestätigung nach Satz 1 ist auf die Allgemeinen Bedingungen einschließlich der ergänzenden Bedingungen des Netzbetreibers hinzuweisen.</w:t>
      </w:r>
    </w:p>
    <w:p w14:paraId="6B38942E" w14:textId="77777777" w:rsidR="000D1886" w:rsidRPr="003A1F72" w:rsidRDefault="000D1886" w:rsidP="00D42463">
      <w:pPr>
        <w:widowControl w:val="0"/>
        <w:contextualSpacing/>
        <w:jc w:val="both"/>
        <w:rPr>
          <w:rFonts w:cs="Arial"/>
          <w:sz w:val="12"/>
          <w:szCs w:val="12"/>
        </w:rPr>
      </w:pPr>
      <w:r w:rsidRPr="003A1F72">
        <w:rPr>
          <w:rFonts w:eastAsia="Courier New" w:cs="Arial"/>
          <w:b/>
          <w:sz w:val="12"/>
          <w:szCs w:val="12"/>
        </w:rPr>
        <w:t>§ 3 Anschlussnutzungsverhältnis</w:t>
      </w:r>
    </w:p>
    <w:p w14:paraId="7499AAA2" w14:textId="77777777" w:rsidR="000D1886" w:rsidRPr="003A1F72" w:rsidRDefault="000D1886" w:rsidP="00D42463">
      <w:pPr>
        <w:widowControl w:val="0"/>
        <w:numPr>
          <w:ilvl w:val="0"/>
          <w:numId w:val="7"/>
        </w:numPr>
        <w:contextualSpacing/>
        <w:jc w:val="both"/>
        <w:rPr>
          <w:rFonts w:cs="Arial"/>
          <w:sz w:val="12"/>
          <w:szCs w:val="12"/>
        </w:rPr>
      </w:pPr>
      <w:r w:rsidRPr="003A1F72">
        <w:rPr>
          <w:rFonts w:cs="Arial"/>
          <w:sz w:val="12"/>
          <w:szCs w:val="12"/>
        </w:rPr>
        <w:t>Inhalt der Anschlussnutzung ist das Recht zur Nutzung des Netzanschlusses zur Entnahme von Elektrizität.</w:t>
      </w:r>
      <w:r>
        <w:rPr>
          <w:rFonts w:cs="Arial"/>
          <w:sz w:val="12"/>
          <w:szCs w:val="12"/>
        </w:rPr>
        <w:t xml:space="preserve"> </w:t>
      </w:r>
      <w:r w:rsidRPr="003A1F72">
        <w:rPr>
          <w:rFonts w:cs="Arial"/>
          <w:sz w:val="12"/>
          <w:szCs w:val="12"/>
        </w:rPr>
        <w:t>Die Anschlussnutzung umfasst weder die Belieferung des Anschlussnutzers mit Elektrizität noch den Zugang zu den Elektrizitätsversorgungsnetzen im Sinne des § 20 des Energiewirtschaftsgesetzes. Das Anschlussnutzungsverhältnis besteht zwischen dem jeweiligen Anschlussnutzer und dem Netzbetreiber.</w:t>
      </w:r>
    </w:p>
    <w:p w14:paraId="463407DB" w14:textId="77777777" w:rsidR="000D1886" w:rsidRPr="003A1F72" w:rsidRDefault="000D1886" w:rsidP="00D42463">
      <w:pPr>
        <w:widowControl w:val="0"/>
        <w:numPr>
          <w:ilvl w:val="0"/>
          <w:numId w:val="7"/>
        </w:numPr>
        <w:contextualSpacing/>
        <w:jc w:val="both"/>
        <w:rPr>
          <w:rFonts w:cs="Arial"/>
          <w:sz w:val="12"/>
          <w:szCs w:val="12"/>
        </w:rPr>
      </w:pPr>
      <w:r w:rsidRPr="003A1F72">
        <w:rPr>
          <w:rFonts w:cs="Arial"/>
          <w:sz w:val="12"/>
          <w:szCs w:val="12"/>
        </w:rPr>
        <w:t>Das Anschlussnutzungsverhältnis kommt dadurch zustande, dass über den Netzanschluss Elektrizität aus</w:t>
      </w:r>
      <w:r>
        <w:rPr>
          <w:rFonts w:cs="Arial"/>
          <w:sz w:val="12"/>
          <w:szCs w:val="12"/>
        </w:rPr>
        <w:t xml:space="preserve"> </w:t>
      </w:r>
      <w:r w:rsidRPr="003A1F72">
        <w:rPr>
          <w:rFonts w:cs="Arial"/>
          <w:sz w:val="12"/>
          <w:szCs w:val="12"/>
        </w:rPr>
        <w:t>dem Verteilernetz entnommen wird, wenn</w:t>
      </w:r>
    </w:p>
    <w:p w14:paraId="551E31E7" w14:textId="77777777" w:rsidR="000D1886" w:rsidRPr="009F5883" w:rsidRDefault="000D1886" w:rsidP="00D42463">
      <w:pPr>
        <w:pStyle w:val="Listenabsatz"/>
        <w:widowControl w:val="0"/>
        <w:numPr>
          <w:ilvl w:val="1"/>
          <w:numId w:val="7"/>
        </w:numPr>
        <w:spacing w:line="240" w:lineRule="auto"/>
        <w:ind w:left="0" w:firstLine="0"/>
        <w:jc w:val="both"/>
        <w:rPr>
          <w:rFonts w:cs="Arial"/>
          <w:sz w:val="12"/>
          <w:szCs w:val="12"/>
        </w:rPr>
      </w:pPr>
      <w:r w:rsidRPr="009F5883">
        <w:rPr>
          <w:rFonts w:cs="Arial"/>
          <w:sz w:val="12"/>
          <w:szCs w:val="12"/>
        </w:rPr>
        <w:t>der Anschlussnutzer spätestens im Zeitpunkt der erstmaligen Entnahme einen Vertrag über den Bezug von Elektrizität abgeschlossen hat oder die Voraussetzungen einer Ersatzversorgung nach § 38 des Energiewirtschaftsgesetzes vorliegen und</w:t>
      </w:r>
    </w:p>
    <w:p w14:paraId="026D407D" w14:textId="77777777" w:rsidR="000D1886" w:rsidRPr="009F5883" w:rsidRDefault="000D1886" w:rsidP="00D42463">
      <w:pPr>
        <w:pStyle w:val="Listenabsatz"/>
        <w:widowControl w:val="0"/>
        <w:numPr>
          <w:ilvl w:val="1"/>
          <w:numId w:val="7"/>
        </w:numPr>
        <w:spacing w:line="240" w:lineRule="auto"/>
        <w:ind w:left="0" w:firstLine="0"/>
        <w:jc w:val="both"/>
        <w:rPr>
          <w:rFonts w:cs="Arial"/>
          <w:sz w:val="12"/>
          <w:szCs w:val="12"/>
        </w:rPr>
      </w:pPr>
      <w:r w:rsidRPr="009F5883">
        <w:rPr>
          <w:rFonts w:cs="Arial"/>
          <w:sz w:val="12"/>
          <w:szCs w:val="12"/>
        </w:rPr>
        <w:t>dem Anschlussnutzer oder dessen Lieferanten ein Recht auf Netzzugang nach § 20 des Energiewirtschaftsgesetzes zusteht.</w:t>
      </w:r>
    </w:p>
    <w:p w14:paraId="344FBF85"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cs="Arial"/>
          <w:sz w:val="12"/>
          <w:szCs w:val="12"/>
        </w:rPr>
        <w:t>Bei Kenntnis über den Wegfall der Voraussetzungen nach Satz 1 Nr. 2 ist der Netzbetreiber verpflichtet, den Anschlussnutzer und den Grundversorger hierüber unverzüglich in Textform zu unterrichten und den Anschlussnutzer auf die Grundversorgung nach § 36 des Energiewirtschaftsgesetzes und die Ersatzversorgung nach § 38 des Energiewirtschaftsgesetzes hinzuweisen.</w:t>
      </w:r>
    </w:p>
    <w:p w14:paraId="72732F6D" w14:textId="77777777" w:rsidR="000D1886" w:rsidRPr="003A1F72" w:rsidRDefault="000D1886" w:rsidP="00D42463">
      <w:pPr>
        <w:pStyle w:val="Listenabsatz"/>
        <w:widowControl w:val="0"/>
        <w:numPr>
          <w:ilvl w:val="0"/>
          <w:numId w:val="7"/>
        </w:numPr>
        <w:spacing w:line="240" w:lineRule="auto"/>
        <w:jc w:val="both"/>
        <w:rPr>
          <w:rFonts w:cs="Arial"/>
          <w:sz w:val="12"/>
          <w:szCs w:val="12"/>
        </w:rPr>
      </w:pPr>
      <w:r w:rsidRPr="003A1F72">
        <w:rPr>
          <w:rFonts w:cs="Arial"/>
          <w:sz w:val="12"/>
          <w:szCs w:val="12"/>
        </w:rPr>
        <w:t>Der Anschlussnutzer ist verpflichtet, dem Netzbetreiber die Aufnahme der Nutzung des Netzanschlusses zur Entnahme von Elektrizität unverzüglich mitzuteilen. Der Netzbetreiber hat dem Anschlussnutzer die Mitteilung unverzüglich in Textform zu bestätigen. In der Bestätigung ist auf die Allgemeinen Bedingungen einschließlich der ergänzenden Bedingungen des Netzbetreibers und auf die Haftung des Netzbetreibers nach § 18 hinzuweisen.</w:t>
      </w:r>
    </w:p>
    <w:p w14:paraId="47EF5ED6"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4 Inhalt des Vertrages und der Bestätigung des Netzbetreibers</w:t>
      </w:r>
    </w:p>
    <w:p w14:paraId="4516037F" w14:textId="77777777" w:rsidR="000D1886" w:rsidRDefault="000D1886" w:rsidP="00D42463">
      <w:pPr>
        <w:pStyle w:val="Listenabsatz"/>
        <w:widowControl w:val="0"/>
        <w:numPr>
          <w:ilvl w:val="0"/>
          <w:numId w:val="8"/>
        </w:numPr>
        <w:spacing w:line="240" w:lineRule="auto"/>
        <w:jc w:val="both"/>
        <w:rPr>
          <w:rFonts w:cs="Arial"/>
          <w:sz w:val="12"/>
          <w:szCs w:val="12"/>
        </w:rPr>
      </w:pPr>
      <w:r w:rsidRPr="006E0D71">
        <w:rPr>
          <w:rFonts w:cs="Arial"/>
          <w:sz w:val="12"/>
          <w:szCs w:val="12"/>
        </w:rPr>
        <w:t>Der Netzanschlussvertrag und die Bestätigung des Netzbetreibers in Textform nach § 2 Abs. 5 Satz 1 und § 3 Abs. 3 Satz 2 sollen eine zusammenhängende Aufstellung aller für den Vertragsschluss nach § 2 Abs. 2 oder die</w:t>
      </w:r>
      <w:r>
        <w:rPr>
          <w:rFonts w:cs="Arial"/>
          <w:sz w:val="12"/>
          <w:szCs w:val="12"/>
        </w:rPr>
        <w:t xml:space="preserve"> </w:t>
      </w:r>
      <w:r w:rsidRPr="006E0D71">
        <w:rPr>
          <w:rFonts w:cs="Arial"/>
          <w:sz w:val="12"/>
          <w:szCs w:val="12"/>
        </w:rPr>
        <w:t>Anschlussnutzung nach § 3 notwendigen Angaben enthalten, insbesondere</w:t>
      </w:r>
    </w:p>
    <w:p w14:paraId="7890EB1C" w14:textId="77777777" w:rsidR="000D1886" w:rsidRDefault="000D1886" w:rsidP="00D42463">
      <w:pPr>
        <w:pStyle w:val="Listenabsatz"/>
        <w:widowControl w:val="0"/>
        <w:numPr>
          <w:ilvl w:val="1"/>
          <w:numId w:val="8"/>
        </w:numPr>
        <w:spacing w:line="240" w:lineRule="auto"/>
        <w:ind w:left="0" w:firstLine="0"/>
        <w:jc w:val="both"/>
        <w:rPr>
          <w:rFonts w:cs="Arial"/>
          <w:sz w:val="12"/>
          <w:szCs w:val="12"/>
        </w:rPr>
      </w:pPr>
      <w:r w:rsidRPr="006E0D71">
        <w:rPr>
          <w:rFonts w:cs="Arial"/>
          <w:sz w:val="12"/>
          <w:szCs w:val="12"/>
        </w:rPr>
        <w:t>Angaben zum Anschlussnehmer oder -nutzer (Firma, Registergericht, Registernummer, Familienname, Vorname, Geburtstag, Adresse, Kundennummer),</w:t>
      </w:r>
    </w:p>
    <w:p w14:paraId="6A98986A" w14:textId="77777777" w:rsidR="000D1886" w:rsidRDefault="000D1886" w:rsidP="00D42463">
      <w:pPr>
        <w:pStyle w:val="Listenabsatz"/>
        <w:widowControl w:val="0"/>
        <w:numPr>
          <w:ilvl w:val="1"/>
          <w:numId w:val="8"/>
        </w:numPr>
        <w:spacing w:line="240" w:lineRule="auto"/>
        <w:ind w:left="0" w:firstLine="0"/>
        <w:jc w:val="both"/>
        <w:rPr>
          <w:rFonts w:cs="Arial"/>
          <w:sz w:val="12"/>
          <w:szCs w:val="12"/>
        </w:rPr>
      </w:pPr>
      <w:r w:rsidRPr="0076448F">
        <w:rPr>
          <w:rFonts w:cs="Arial"/>
          <w:sz w:val="12"/>
          <w:szCs w:val="12"/>
        </w:rPr>
        <w:t>Anlagenadresse und Bezeichnung des Zählers oder des Aufstellungsorts des Zählers,</w:t>
      </w:r>
    </w:p>
    <w:p w14:paraId="7B1C1576" w14:textId="77777777" w:rsidR="000D1886" w:rsidRPr="0076448F" w:rsidRDefault="000D1886" w:rsidP="00D42463">
      <w:pPr>
        <w:pStyle w:val="Listenabsatz"/>
        <w:widowControl w:val="0"/>
        <w:numPr>
          <w:ilvl w:val="1"/>
          <w:numId w:val="8"/>
        </w:numPr>
        <w:spacing w:line="240" w:lineRule="auto"/>
        <w:ind w:left="0" w:firstLine="0"/>
        <w:jc w:val="both"/>
        <w:rPr>
          <w:rFonts w:cs="Arial"/>
          <w:sz w:val="12"/>
          <w:szCs w:val="12"/>
        </w:rPr>
      </w:pPr>
      <w:r w:rsidRPr="0076448F">
        <w:rPr>
          <w:rFonts w:cs="Arial"/>
          <w:sz w:val="12"/>
          <w:szCs w:val="12"/>
        </w:rPr>
        <w:t>Angaben zum Netzbetreiber (Firma, Registergericht, Registernummer und Adresse) und</w:t>
      </w:r>
    </w:p>
    <w:p w14:paraId="7F7052D7" w14:textId="77777777" w:rsidR="000D1886" w:rsidRPr="0076448F" w:rsidRDefault="000D1886" w:rsidP="00D42463">
      <w:pPr>
        <w:widowControl w:val="0"/>
        <w:numPr>
          <w:ilvl w:val="1"/>
          <w:numId w:val="8"/>
        </w:numPr>
        <w:ind w:left="0" w:firstLine="0"/>
        <w:contextualSpacing/>
        <w:jc w:val="both"/>
        <w:rPr>
          <w:rFonts w:cs="Arial"/>
          <w:sz w:val="12"/>
          <w:szCs w:val="12"/>
        </w:rPr>
      </w:pPr>
      <w:r w:rsidRPr="0076448F">
        <w:rPr>
          <w:rFonts w:cs="Arial"/>
          <w:sz w:val="12"/>
          <w:szCs w:val="12"/>
        </w:rPr>
        <w:t xml:space="preserve">gegenüber dem Anschlussnehmer auch die am Ende des Netzanschlusses </w:t>
      </w:r>
      <w:r w:rsidRPr="0076448F">
        <w:rPr>
          <w:rFonts w:cs="Arial"/>
          <w:sz w:val="12"/>
          <w:szCs w:val="12"/>
        </w:rPr>
        <w:tab/>
        <w:t>vorzuhaltende Leistung.</w:t>
      </w:r>
    </w:p>
    <w:p w14:paraId="1326EF6E"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cs="Arial"/>
          <w:sz w:val="12"/>
          <w:szCs w:val="12"/>
        </w:rPr>
        <w:t>Soweit die Angaben nach Satz 1 Nr. 1 nicht vorliegen, ist der Anschlussnehmer oder -nutzer verpflichtet, diese dem Netzbetreiber auf Anforderung mitzuteilen.</w:t>
      </w:r>
    </w:p>
    <w:p w14:paraId="57BC0309" w14:textId="77777777" w:rsidR="000D1886" w:rsidRPr="003A1F72" w:rsidRDefault="000D1886" w:rsidP="00D42463">
      <w:pPr>
        <w:widowControl w:val="0"/>
        <w:numPr>
          <w:ilvl w:val="0"/>
          <w:numId w:val="8"/>
        </w:numPr>
        <w:contextualSpacing/>
        <w:jc w:val="both"/>
        <w:rPr>
          <w:rFonts w:cs="Arial"/>
          <w:sz w:val="12"/>
          <w:szCs w:val="12"/>
        </w:rPr>
      </w:pPr>
      <w:r w:rsidRPr="003A1F72">
        <w:rPr>
          <w:rFonts w:cs="Arial"/>
          <w:sz w:val="12"/>
          <w:szCs w:val="12"/>
        </w:rPr>
        <w:t>Der Netzbetreiber ist verpflichtet, jedem Neukunden bei Entstehen des Netzanschlussverhältnisses oder</w:t>
      </w:r>
      <w:r>
        <w:rPr>
          <w:rFonts w:cs="Arial"/>
          <w:sz w:val="12"/>
          <w:szCs w:val="12"/>
        </w:rPr>
        <w:t xml:space="preserve"> </w:t>
      </w:r>
      <w:r w:rsidRPr="003A1F72">
        <w:rPr>
          <w:rFonts w:cs="Arial"/>
          <w:sz w:val="12"/>
          <w:szCs w:val="12"/>
        </w:rPr>
        <w:t>des Anschlussnutzungsverhältnisses und auf Verlangen den übrigen Kunden die Allgemeinen Bedingungen unentgeltlich auszuhändigen. Er hat die Allgemeinen Bedingungen auf seiner Internetseite zu veröffentlichen.</w:t>
      </w:r>
    </w:p>
    <w:p w14:paraId="62CD5353" w14:textId="77777777" w:rsidR="00D42463" w:rsidRDefault="000D1886" w:rsidP="00D42463">
      <w:pPr>
        <w:widowControl w:val="0"/>
        <w:numPr>
          <w:ilvl w:val="0"/>
          <w:numId w:val="8"/>
        </w:numPr>
        <w:contextualSpacing/>
        <w:jc w:val="both"/>
        <w:rPr>
          <w:rFonts w:cs="Arial"/>
          <w:sz w:val="12"/>
          <w:szCs w:val="12"/>
        </w:rPr>
      </w:pPr>
      <w:r w:rsidRPr="0076448F">
        <w:rPr>
          <w:rFonts w:cs="Arial"/>
          <w:sz w:val="12"/>
          <w:szCs w:val="12"/>
        </w:rPr>
        <w:t>Änderungen der ergänzenden Bedingungen, zu denen auch die Technischen Anschlussbedingungen nach§ 20 gehören, und Kostenerstattungsregelungen des Netzbetreibers werden jeweils zum Monatsbeginn erst nach öffentlicher Bekanntgabe und im Falle der Technischen Anschlussbedingungen erst nach zusätzlicher Mitteilung an die Regulierungsbehörde wirksam. Der Netzbetreiber ist verpflichtet, die Änderungen am Tage der öffentlichen Bekanntgabe auf seiner Internetseite zu veröffentlichen.</w:t>
      </w:r>
    </w:p>
    <w:p w14:paraId="7A0275EF" w14:textId="77777777" w:rsidR="000D1886" w:rsidRPr="0076448F" w:rsidRDefault="000D1886" w:rsidP="00D42463">
      <w:pPr>
        <w:widowControl w:val="0"/>
        <w:contextualSpacing/>
        <w:jc w:val="both"/>
        <w:rPr>
          <w:rFonts w:cs="Arial"/>
          <w:sz w:val="12"/>
          <w:szCs w:val="12"/>
        </w:rPr>
      </w:pPr>
    </w:p>
    <w:p w14:paraId="4B734969" w14:textId="77777777" w:rsidR="000D1886" w:rsidRDefault="000D1886" w:rsidP="00D42463">
      <w:pPr>
        <w:widowControl w:val="0"/>
        <w:contextualSpacing/>
        <w:jc w:val="both"/>
        <w:rPr>
          <w:rFonts w:cs="Arial"/>
          <w:sz w:val="12"/>
          <w:szCs w:val="12"/>
        </w:rPr>
      </w:pPr>
    </w:p>
    <w:p w14:paraId="20D41717" w14:textId="77777777" w:rsidR="00CB1DE9" w:rsidRDefault="00CB1DE9" w:rsidP="00D42463">
      <w:pPr>
        <w:widowControl w:val="0"/>
        <w:contextualSpacing/>
        <w:jc w:val="both"/>
        <w:rPr>
          <w:rFonts w:cs="Arial"/>
          <w:sz w:val="12"/>
          <w:szCs w:val="12"/>
        </w:rPr>
      </w:pPr>
    </w:p>
    <w:p w14:paraId="03868DF3" w14:textId="77777777" w:rsidR="00CB1DE9" w:rsidRDefault="00CB1DE9" w:rsidP="00D42463">
      <w:pPr>
        <w:widowControl w:val="0"/>
        <w:contextualSpacing/>
        <w:jc w:val="both"/>
        <w:rPr>
          <w:rFonts w:cs="Arial"/>
          <w:sz w:val="12"/>
          <w:szCs w:val="12"/>
        </w:rPr>
      </w:pPr>
    </w:p>
    <w:p w14:paraId="5C00466B" w14:textId="77777777" w:rsidR="005F2AF9" w:rsidRDefault="005F2AF9" w:rsidP="00D42463">
      <w:pPr>
        <w:widowControl w:val="0"/>
        <w:contextualSpacing/>
        <w:jc w:val="both"/>
        <w:rPr>
          <w:rFonts w:cs="Arial"/>
          <w:sz w:val="12"/>
          <w:szCs w:val="12"/>
        </w:rPr>
      </w:pPr>
    </w:p>
    <w:p w14:paraId="119A57FB" w14:textId="77777777" w:rsidR="00D42463" w:rsidRPr="003A1F72" w:rsidRDefault="00D42463" w:rsidP="00D42463">
      <w:pPr>
        <w:widowControl w:val="0"/>
        <w:contextualSpacing/>
        <w:jc w:val="both"/>
        <w:rPr>
          <w:rFonts w:cs="Arial"/>
          <w:sz w:val="12"/>
          <w:szCs w:val="12"/>
        </w:rPr>
      </w:pPr>
    </w:p>
    <w:p w14:paraId="692DFB3E"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eastAsia="Courier New" w:cs="Arial"/>
          <w:b/>
          <w:sz w:val="12"/>
          <w:szCs w:val="12"/>
        </w:rPr>
        <w:t>Teil 2</w:t>
      </w:r>
    </w:p>
    <w:p w14:paraId="240C692B" w14:textId="77777777" w:rsidR="000D1886" w:rsidRDefault="000D1886" w:rsidP="00D42463">
      <w:pPr>
        <w:pStyle w:val="berschrift1"/>
        <w:keepNext w:val="0"/>
        <w:keepLines w:val="0"/>
        <w:widowControl w:val="0"/>
        <w:spacing w:line="240" w:lineRule="auto"/>
        <w:ind w:left="0" w:firstLine="0"/>
        <w:contextualSpacing/>
        <w:jc w:val="both"/>
        <w:rPr>
          <w:rFonts w:ascii="Arial" w:hAnsi="Arial" w:cs="Arial"/>
          <w:sz w:val="12"/>
          <w:szCs w:val="12"/>
        </w:rPr>
      </w:pPr>
      <w:r w:rsidRPr="003A1F72">
        <w:rPr>
          <w:rFonts w:ascii="Arial" w:hAnsi="Arial" w:cs="Arial"/>
          <w:sz w:val="12"/>
          <w:szCs w:val="12"/>
        </w:rPr>
        <w:t>Netzanschluss</w:t>
      </w:r>
    </w:p>
    <w:p w14:paraId="0B2B62D4"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5 Netzanschluss</w:t>
      </w:r>
    </w:p>
    <w:p w14:paraId="1A7B0814"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cs="Arial"/>
          <w:sz w:val="12"/>
          <w:szCs w:val="12"/>
        </w:rPr>
        <w:t>Der Netzanschluss verbindet das Elektrizitätsversorgungsnetz der allgemeinen Versorgung mit der elektrischen</w:t>
      </w:r>
      <w:r>
        <w:rPr>
          <w:rFonts w:cs="Arial"/>
          <w:sz w:val="12"/>
          <w:szCs w:val="12"/>
        </w:rPr>
        <w:t xml:space="preserve"> </w:t>
      </w:r>
      <w:r w:rsidRPr="003A1F72">
        <w:rPr>
          <w:rFonts w:cs="Arial"/>
          <w:sz w:val="12"/>
          <w:szCs w:val="12"/>
        </w:rPr>
        <w:t>Anlage des Anschlussnehmers. Er beginnt an der Abzweigstelle des Niederspannungsnetzes und endet mit der Hausanschlusssicherung, es sei denn, dass eine abweichende Vereinbarung getroffen wird; in jedem Fall sind auf die Hausanschlusssicherung die Bestimmungen über den Netzanschluss anzuwenden.</w:t>
      </w:r>
    </w:p>
    <w:p w14:paraId="7CF1AF6B"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6 Herstellung des Netzanschlusses</w:t>
      </w:r>
    </w:p>
    <w:p w14:paraId="5EE39900" w14:textId="77777777" w:rsidR="000D1886" w:rsidRPr="0076448F" w:rsidRDefault="000D1886" w:rsidP="00D42463">
      <w:pPr>
        <w:widowControl w:val="0"/>
        <w:numPr>
          <w:ilvl w:val="0"/>
          <w:numId w:val="10"/>
        </w:numPr>
        <w:contextualSpacing/>
        <w:jc w:val="both"/>
        <w:rPr>
          <w:rFonts w:cs="Arial"/>
          <w:sz w:val="12"/>
          <w:szCs w:val="12"/>
        </w:rPr>
      </w:pPr>
      <w:r w:rsidRPr="0076448F">
        <w:rPr>
          <w:rFonts w:cs="Arial"/>
          <w:sz w:val="12"/>
          <w:szCs w:val="12"/>
        </w:rPr>
        <w:t>Netzanschlüsse werden durch den Netzbetreiber hergestellt. Die Herstellung des Netzanschlusses soll vom</w:t>
      </w:r>
      <w:r>
        <w:rPr>
          <w:rFonts w:cs="Arial"/>
          <w:sz w:val="12"/>
          <w:szCs w:val="12"/>
        </w:rPr>
        <w:t xml:space="preserve"> </w:t>
      </w:r>
      <w:r w:rsidRPr="0076448F">
        <w:rPr>
          <w:rFonts w:cs="Arial"/>
          <w:sz w:val="12"/>
          <w:szCs w:val="12"/>
        </w:rPr>
        <w:t>Anschlussnehmer schriftlich in Auftrag gegeben werden; auf Verlangen des Netzbetreibers ist ein von diesem zur Verfügung gestellter Vordruck zu verwenden. Der Netzbetreiber hat dem Anschlussnehmer den voraussichtlichen Zeitbedarf für die Herstellung des Netzanschlusses mitzuteilen.</w:t>
      </w:r>
    </w:p>
    <w:p w14:paraId="5C717C06" w14:textId="77777777" w:rsidR="000D1886" w:rsidRPr="003A1F72" w:rsidRDefault="000D1886" w:rsidP="00D42463">
      <w:pPr>
        <w:widowControl w:val="0"/>
        <w:numPr>
          <w:ilvl w:val="0"/>
          <w:numId w:val="10"/>
        </w:numPr>
        <w:contextualSpacing/>
        <w:jc w:val="both"/>
        <w:rPr>
          <w:rFonts w:cs="Arial"/>
          <w:sz w:val="12"/>
          <w:szCs w:val="12"/>
        </w:rPr>
      </w:pPr>
      <w:r w:rsidRPr="003A1F72">
        <w:rPr>
          <w:rFonts w:cs="Arial"/>
          <w:sz w:val="12"/>
          <w:szCs w:val="12"/>
        </w:rPr>
        <w:t>Art, Zahl und Lage der Netzanschlüsse werden nach Beteiligung des Anschlussnehmers und unter Wahrungseiner berechtigten Interessen vom Netzbetreiber nach den anerkannten Regeln der Technik bestimmt. Das Interesse des Anschlussnehmers an einer kostengünstigen Errichtung der Netzanschlüsse ist dabei besonders zu berücksichtigen.</w:t>
      </w:r>
    </w:p>
    <w:p w14:paraId="08AFE905" w14:textId="77777777" w:rsidR="000D1886" w:rsidRPr="003A1F72" w:rsidRDefault="000D1886" w:rsidP="00D42463">
      <w:pPr>
        <w:widowControl w:val="0"/>
        <w:numPr>
          <w:ilvl w:val="0"/>
          <w:numId w:val="10"/>
        </w:numPr>
        <w:contextualSpacing/>
        <w:jc w:val="both"/>
        <w:rPr>
          <w:rFonts w:cs="Arial"/>
          <w:sz w:val="12"/>
          <w:szCs w:val="12"/>
        </w:rPr>
      </w:pPr>
      <w:r w:rsidRPr="003A1F72">
        <w:rPr>
          <w:rFonts w:cs="Arial"/>
          <w:sz w:val="12"/>
          <w:szCs w:val="12"/>
        </w:rPr>
        <w:t>Auf Wunsch des Anschlussnehmers hat der Netzbetreiber die Errichter weiterer Anschlussleitungen so</w:t>
      </w:r>
      <w:r>
        <w:rPr>
          <w:rFonts w:cs="Arial"/>
          <w:sz w:val="12"/>
          <w:szCs w:val="12"/>
        </w:rPr>
        <w:t xml:space="preserve"> </w:t>
      </w:r>
      <w:r w:rsidRPr="003A1F72">
        <w:rPr>
          <w:rFonts w:cs="Arial"/>
          <w:sz w:val="12"/>
          <w:szCs w:val="12"/>
        </w:rPr>
        <w:t>wieder Telekommunikationslinien im Sinne des § 3 Nr. 26 des Telekommunikationsgesetzes im Hinblick auf eine gemeinsame Verlegung der verschiedenen Gewerke zu beteiligen. Er führt die Herstellung oder Änderungen des Netzanschlusses entweder selbst oder mittels Nachunternehmer durch. Wünsche des Anschlussnehmers bei der Auswahl des durchführenden Nachunternehmers sind vom Netzbetreiber angemessen zu berücksichtigen. Der Anschlussnehmer ist berechtigt, die für die Herstellung des Netzanschlusses erforderlichen Erdarbeiten auf seinem Grundstück im Rahmen des technisch Möglichen und nach den Vorgaben des Netzbetreibers durchzuführen oder durchführen zu lassen. Der Anschlussnehmer hat die baulichen Voraussetzungen für die sichere Errichtung des Netzanschlusses zu schaffen; für den Hausanschlusskasten oder die Hauptverteiler ist ein nach den anerkannten Regeln der Technik geeigneter Platz zur Verfügung zu stellen; die Einhaltung der anerkannten Regeln der Technik wird insbesondere vermutet, wenn die Anforderungen der DIN 18012 (Ausgabe: November 2000)*) eingehalten sind.</w:t>
      </w:r>
    </w:p>
    <w:p w14:paraId="5F8B1B70" w14:textId="77777777" w:rsidR="000D1886" w:rsidRPr="0076448F" w:rsidRDefault="000D1886" w:rsidP="00D42463">
      <w:pPr>
        <w:widowControl w:val="0"/>
        <w:contextualSpacing/>
        <w:jc w:val="both"/>
        <w:rPr>
          <w:rFonts w:cs="Arial"/>
          <w:sz w:val="12"/>
          <w:szCs w:val="12"/>
        </w:rPr>
      </w:pPr>
      <w:r w:rsidRPr="0076448F">
        <w:rPr>
          <w:rFonts w:cs="Arial"/>
          <w:sz w:val="12"/>
          <w:szCs w:val="12"/>
        </w:rPr>
        <w:t>-----</w:t>
      </w:r>
    </w:p>
    <w:p w14:paraId="76A8817C" w14:textId="77777777" w:rsidR="000D1886" w:rsidRPr="0076448F" w:rsidRDefault="000D1886" w:rsidP="00D42463">
      <w:pPr>
        <w:widowControl w:val="0"/>
        <w:contextualSpacing/>
        <w:jc w:val="both"/>
        <w:rPr>
          <w:rFonts w:cs="Arial"/>
          <w:sz w:val="12"/>
          <w:szCs w:val="12"/>
        </w:rPr>
      </w:pPr>
      <w:r w:rsidRPr="0076448F">
        <w:rPr>
          <w:rFonts w:cs="Arial"/>
          <w:sz w:val="12"/>
          <w:szCs w:val="12"/>
        </w:rPr>
        <w:t>*)  Amtlicher Hinweis: Zu beziehen beim Beuth Verlag GmbH, Berlin.</w:t>
      </w:r>
    </w:p>
    <w:p w14:paraId="397C5E2B"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7 Art des Netzanschlusses</w:t>
      </w:r>
    </w:p>
    <w:p w14:paraId="733575A7"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cs="Arial"/>
          <w:sz w:val="12"/>
          <w:szCs w:val="12"/>
        </w:rPr>
        <w:t>Die Spannung beträgt am Ende des Netzanschlusses bei Drehstrom etwa 400 oder 230 Volt und bei</w:t>
      </w:r>
      <w:r>
        <w:rPr>
          <w:rFonts w:cs="Arial"/>
          <w:sz w:val="12"/>
          <w:szCs w:val="12"/>
        </w:rPr>
        <w:t xml:space="preserve"> </w:t>
      </w:r>
      <w:r w:rsidRPr="003A1F72">
        <w:rPr>
          <w:rFonts w:cs="Arial"/>
          <w:sz w:val="12"/>
          <w:szCs w:val="12"/>
        </w:rPr>
        <w:t>Wechselstrom etwa 230 Volt. Die Frequenz beträgt etwa 50 Hertz. Welche Stromart und Spannung für das Vertragsverhältnis maßgebend sein sollen, ergibt sich daraus, an welche Stromart und Spannung die Anlage des Anschlussnehmers angeschlossen ist oder angeschlossen werden soll. Bei der Wahl der Stromart sind die Belange des Anschlussnehmers im Rahmen der jeweiligen technischen Möglichkeiten angemessen zu berücksichtigen.</w:t>
      </w:r>
    </w:p>
    <w:p w14:paraId="64EF864B"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8 Betrieb des Netzanschlusses</w:t>
      </w:r>
    </w:p>
    <w:p w14:paraId="53FFEA8C" w14:textId="77777777" w:rsidR="000D1886" w:rsidRPr="003A1F72" w:rsidRDefault="000D1886" w:rsidP="00D42463">
      <w:pPr>
        <w:widowControl w:val="0"/>
        <w:numPr>
          <w:ilvl w:val="0"/>
          <w:numId w:val="11"/>
        </w:numPr>
        <w:contextualSpacing/>
        <w:jc w:val="both"/>
        <w:rPr>
          <w:rFonts w:cs="Arial"/>
          <w:sz w:val="12"/>
          <w:szCs w:val="12"/>
        </w:rPr>
      </w:pPr>
      <w:r w:rsidRPr="003A1F72">
        <w:rPr>
          <w:rFonts w:cs="Arial"/>
          <w:sz w:val="12"/>
          <w:szCs w:val="12"/>
        </w:rPr>
        <w:t>Netzanschlüsse gehören zu den Betriebsanlagen des Netzbetreibers. Er hat sicherzustellen, dass sie in</w:t>
      </w:r>
      <w:r>
        <w:rPr>
          <w:rFonts w:cs="Arial"/>
          <w:sz w:val="12"/>
          <w:szCs w:val="12"/>
        </w:rPr>
        <w:t xml:space="preserve"> </w:t>
      </w:r>
      <w:r w:rsidRPr="003A1F72">
        <w:rPr>
          <w:rFonts w:cs="Arial"/>
          <w:sz w:val="12"/>
          <w:szCs w:val="12"/>
        </w:rPr>
        <w:t>seinem Eigentum stehen oder ihm zur wirtschaftlichen Nutzung überlassen werden; soweit erforderlich, ist der Anschlussnehmer insoweit zur Mitwirkung verpflichtet. Netzanschlüsse werden ausschließlich von dem Netzbetreiber unterhalten, erneuert, geändert, abgetrennt und beseitigt. Sie müssen zugänglich und vor Beschädigungen geschützt sein. Der Anschlussnehmer darf keine Einwirkungen auf den Netzanschluss vornehmen oder vornehmen lassen.</w:t>
      </w:r>
    </w:p>
    <w:p w14:paraId="1BD5EE01" w14:textId="77777777" w:rsidR="000D1886" w:rsidRPr="003A1F72" w:rsidRDefault="000D1886" w:rsidP="00D42463">
      <w:pPr>
        <w:widowControl w:val="0"/>
        <w:numPr>
          <w:ilvl w:val="0"/>
          <w:numId w:val="11"/>
        </w:numPr>
        <w:contextualSpacing/>
        <w:jc w:val="both"/>
        <w:rPr>
          <w:rFonts w:cs="Arial"/>
          <w:sz w:val="12"/>
          <w:szCs w:val="12"/>
        </w:rPr>
      </w:pPr>
      <w:r w:rsidRPr="003A1F72">
        <w:rPr>
          <w:rFonts w:cs="Arial"/>
          <w:sz w:val="12"/>
          <w:szCs w:val="12"/>
        </w:rPr>
        <w:t>Jede Beschädigung des Netzanschlusses, insbesondere ein Schaden an der Hausanschlusssicherung oder das</w:t>
      </w:r>
      <w:r>
        <w:rPr>
          <w:rFonts w:cs="Arial"/>
          <w:sz w:val="12"/>
          <w:szCs w:val="12"/>
        </w:rPr>
        <w:t xml:space="preserve"> </w:t>
      </w:r>
      <w:r w:rsidRPr="003A1F72">
        <w:rPr>
          <w:rFonts w:cs="Arial"/>
          <w:sz w:val="12"/>
          <w:szCs w:val="12"/>
        </w:rPr>
        <w:t>Fehlen von Plomben, ist dem Netzbetreiber unverzüglich mitzuteilen.</w:t>
      </w:r>
    </w:p>
    <w:p w14:paraId="79185A7A" w14:textId="77777777" w:rsidR="000D1886" w:rsidRPr="003A1F72" w:rsidRDefault="000D1886" w:rsidP="00D42463">
      <w:pPr>
        <w:widowControl w:val="0"/>
        <w:numPr>
          <w:ilvl w:val="0"/>
          <w:numId w:val="11"/>
        </w:numPr>
        <w:contextualSpacing/>
        <w:jc w:val="both"/>
        <w:rPr>
          <w:rFonts w:cs="Arial"/>
          <w:sz w:val="12"/>
          <w:szCs w:val="12"/>
        </w:rPr>
      </w:pPr>
      <w:r w:rsidRPr="003A1F72">
        <w:rPr>
          <w:rFonts w:cs="Arial"/>
          <w:sz w:val="12"/>
          <w:szCs w:val="12"/>
        </w:rPr>
        <w:t>Änderungen des Netzanschlusses werden nach Anhörung des Anschlussnehmers und unter Wahrung seiner</w:t>
      </w:r>
      <w:r>
        <w:rPr>
          <w:rFonts w:cs="Arial"/>
          <w:sz w:val="12"/>
          <w:szCs w:val="12"/>
        </w:rPr>
        <w:t xml:space="preserve"> </w:t>
      </w:r>
      <w:r w:rsidRPr="003A1F72">
        <w:rPr>
          <w:rFonts w:cs="Arial"/>
          <w:sz w:val="12"/>
          <w:szCs w:val="12"/>
        </w:rPr>
        <w:t>berechtigten Interessen vom Netzbetreiber bestimmt.</w:t>
      </w:r>
    </w:p>
    <w:p w14:paraId="3653EA6A"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9 Kostenerstattung für die Herstellung oder Änderung des Netzanschlusses</w:t>
      </w:r>
    </w:p>
    <w:p w14:paraId="4C54B428" w14:textId="77777777" w:rsidR="000D1886" w:rsidRDefault="000D1886" w:rsidP="00D42463">
      <w:pPr>
        <w:pStyle w:val="Listenabsatz"/>
        <w:widowControl w:val="0"/>
        <w:numPr>
          <w:ilvl w:val="0"/>
          <w:numId w:val="12"/>
        </w:numPr>
        <w:spacing w:line="240" w:lineRule="auto"/>
        <w:jc w:val="both"/>
        <w:rPr>
          <w:rFonts w:cs="Arial"/>
          <w:sz w:val="12"/>
          <w:szCs w:val="12"/>
        </w:rPr>
      </w:pPr>
      <w:r w:rsidRPr="0076448F">
        <w:rPr>
          <w:rFonts w:cs="Arial"/>
          <w:sz w:val="12"/>
          <w:szCs w:val="12"/>
        </w:rPr>
        <w:t>Der Netzbetreiber ist berechtigt, vom Anschlussnehmer die Erstattung der bei wirtschaftlich effizienter Betriebsführung notwendigen Kosten für</w:t>
      </w:r>
    </w:p>
    <w:p w14:paraId="68903F97" w14:textId="77777777" w:rsidR="000D1886" w:rsidRDefault="000D1886" w:rsidP="00D42463">
      <w:pPr>
        <w:pStyle w:val="Listenabsatz"/>
        <w:widowControl w:val="0"/>
        <w:numPr>
          <w:ilvl w:val="1"/>
          <w:numId w:val="12"/>
        </w:numPr>
        <w:spacing w:line="240" w:lineRule="auto"/>
        <w:ind w:left="0" w:firstLine="0"/>
        <w:jc w:val="both"/>
        <w:rPr>
          <w:rFonts w:cs="Arial"/>
          <w:sz w:val="12"/>
          <w:szCs w:val="12"/>
        </w:rPr>
      </w:pPr>
      <w:r w:rsidRPr="0076448F">
        <w:rPr>
          <w:rFonts w:cs="Arial"/>
          <w:sz w:val="12"/>
          <w:szCs w:val="12"/>
        </w:rPr>
        <w:t>die Herstellung des Netzanschlusses,</w:t>
      </w:r>
    </w:p>
    <w:p w14:paraId="00E474A0" w14:textId="77777777" w:rsidR="000D1886" w:rsidRDefault="000D1886" w:rsidP="00D42463">
      <w:pPr>
        <w:pStyle w:val="Listenabsatz"/>
        <w:widowControl w:val="0"/>
        <w:numPr>
          <w:ilvl w:val="1"/>
          <w:numId w:val="12"/>
        </w:numPr>
        <w:spacing w:line="240" w:lineRule="auto"/>
        <w:ind w:left="0" w:firstLine="0"/>
        <w:jc w:val="both"/>
        <w:rPr>
          <w:rFonts w:cs="Arial"/>
          <w:sz w:val="12"/>
          <w:szCs w:val="12"/>
        </w:rPr>
      </w:pPr>
      <w:r w:rsidRPr="0076448F">
        <w:rPr>
          <w:rFonts w:cs="Arial"/>
          <w:sz w:val="12"/>
          <w:szCs w:val="12"/>
        </w:rPr>
        <w:t>die Änderungen des Netzanschlusses, die durch eine Änderung oder Erweiterung der Kundenanlage erforderlich oder aus anderen Gründen vom Anschlussnehmer veranlasst werden</w:t>
      </w:r>
      <w:r>
        <w:rPr>
          <w:rFonts w:cs="Arial"/>
          <w:sz w:val="12"/>
          <w:szCs w:val="12"/>
        </w:rPr>
        <w:t>,</w:t>
      </w:r>
    </w:p>
    <w:p w14:paraId="575ADFC3" w14:textId="77777777" w:rsidR="000D1886" w:rsidRPr="0076448F" w:rsidRDefault="000D1886" w:rsidP="00D42463">
      <w:pPr>
        <w:pStyle w:val="Listenabsatz"/>
        <w:widowControl w:val="0"/>
        <w:spacing w:line="240" w:lineRule="auto"/>
        <w:ind w:left="0"/>
        <w:jc w:val="both"/>
        <w:rPr>
          <w:rFonts w:cs="Arial"/>
          <w:sz w:val="12"/>
          <w:szCs w:val="12"/>
        </w:rPr>
      </w:pPr>
      <w:r w:rsidRPr="0076448F">
        <w:rPr>
          <w:rFonts w:cs="Arial"/>
          <w:sz w:val="12"/>
          <w:szCs w:val="12"/>
        </w:rPr>
        <w:t>zu verlangen. Die Kosten können auf der Grundlage der durchschnittlich für vergleichbare Fälle entstehenden Kosten pauschal berechnet werden. Im Falle einer pauschalierten Kostenberechnung sind Eigenleistungen des</w:t>
      </w:r>
      <w:r>
        <w:rPr>
          <w:rFonts w:cs="Arial"/>
          <w:sz w:val="12"/>
          <w:szCs w:val="12"/>
        </w:rPr>
        <w:t xml:space="preserve"> </w:t>
      </w:r>
      <w:r w:rsidRPr="0076448F">
        <w:rPr>
          <w:rFonts w:cs="Arial"/>
          <w:sz w:val="12"/>
          <w:szCs w:val="12"/>
        </w:rPr>
        <w:t>Anschlussnehmers angemessen zu berücksichtigen. Die Netzanschlusskosten sind so darzustellen, dass der Anschlussnehmer die Anwendung des pauschalierten Berechnungsverfahrens einfach nachvollziehen kann; wesentliche Berechnungsbestandteile sind auszuweisen.</w:t>
      </w:r>
    </w:p>
    <w:p w14:paraId="54471A2D" w14:textId="77777777" w:rsidR="000D1886" w:rsidRPr="003A1F72" w:rsidRDefault="000D1886" w:rsidP="00D42463">
      <w:pPr>
        <w:widowControl w:val="0"/>
        <w:numPr>
          <w:ilvl w:val="0"/>
          <w:numId w:val="12"/>
        </w:numPr>
        <w:contextualSpacing/>
        <w:jc w:val="both"/>
        <w:rPr>
          <w:rFonts w:cs="Arial"/>
          <w:sz w:val="12"/>
          <w:szCs w:val="12"/>
        </w:rPr>
      </w:pPr>
      <w:r w:rsidRPr="003A1F72">
        <w:rPr>
          <w:rFonts w:cs="Arial"/>
          <w:sz w:val="12"/>
          <w:szCs w:val="12"/>
        </w:rPr>
        <w:t>Der Netzbetreiber ist berechtigt, für die Herstellung oder Änderungen des Netzanschlusses Vorauszahlung</w:t>
      </w:r>
      <w:r>
        <w:rPr>
          <w:rFonts w:cs="Arial"/>
          <w:sz w:val="12"/>
          <w:szCs w:val="12"/>
        </w:rPr>
        <w:t xml:space="preserve"> </w:t>
      </w:r>
      <w:r w:rsidRPr="003A1F72">
        <w:rPr>
          <w:rFonts w:cs="Arial"/>
          <w:sz w:val="12"/>
          <w:szCs w:val="12"/>
        </w:rPr>
        <w:t>zu verlangen, wenn nach den Umständen des Einzelfalles Grund zu der Annahme besteht, dass der Anschlussnehmer seinen Zahlungsverpflichtungen nicht oder nicht rechtzeitig nachkommt. Werden von einem Anschlussnehmer mehrere Netzanschlüsse beauftragt, ist der Netzbetreiber berechtigt, angemessene Abschlagszahlungen zu verlangen.</w:t>
      </w:r>
    </w:p>
    <w:p w14:paraId="46C40996" w14:textId="77777777" w:rsidR="000D1886" w:rsidRPr="003A1F72" w:rsidRDefault="000D1886" w:rsidP="00D42463">
      <w:pPr>
        <w:widowControl w:val="0"/>
        <w:numPr>
          <w:ilvl w:val="0"/>
          <w:numId w:val="12"/>
        </w:numPr>
        <w:contextualSpacing/>
        <w:jc w:val="both"/>
        <w:rPr>
          <w:rFonts w:cs="Arial"/>
          <w:sz w:val="12"/>
          <w:szCs w:val="12"/>
        </w:rPr>
      </w:pPr>
      <w:r w:rsidRPr="003A1F72">
        <w:rPr>
          <w:rFonts w:cs="Arial"/>
          <w:sz w:val="12"/>
          <w:szCs w:val="12"/>
        </w:rPr>
        <w:t>Kommen innerhalb von zehn Jahren nach Herstellung des Netzanschlusses weitere Anschlüsse hinzu und wird</w:t>
      </w:r>
      <w:r>
        <w:rPr>
          <w:rFonts w:cs="Arial"/>
          <w:sz w:val="12"/>
          <w:szCs w:val="12"/>
        </w:rPr>
        <w:t xml:space="preserve"> </w:t>
      </w:r>
      <w:r w:rsidRPr="003A1F72">
        <w:rPr>
          <w:rFonts w:cs="Arial"/>
          <w:sz w:val="12"/>
          <w:szCs w:val="12"/>
        </w:rPr>
        <w:t>der Netzanschluss dadurch teilweise zum Bestandteil des Verteilernetzes, so hat der Netzbetreiber die Kosten neu aufzuteilen und dem Anschlussnehmer einen zu viel gezahlten Betrag zu erstatten.</w:t>
      </w:r>
    </w:p>
    <w:p w14:paraId="69B0A624"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10 Transformatorenanlage</w:t>
      </w:r>
    </w:p>
    <w:p w14:paraId="38E2AD70" w14:textId="77777777" w:rsidR="000D1886" w:rsidRPr="003A1F72" w:rsidRDefault="000D1886" w:rsidP="00D42463">
      <w:pPr>
        <w:widowControl w:val="0"/>
        <w:numPr>
          <w:ilvl w:val="0"/>
          <w:numId w:val="13"/>
        </w:numPr>
        <w:contextualSpacing/>
        <w:jc w:val="both"/>
        <w:rPr>
          <w:rFonts w:cs="Arial"/>
          <w:sz w:val="12"/>
          <w:szCs w:val="12"/>
        </w:rPr>
      </w:pPr>
      <w:r w:rsidRPr="003A1F72">
        <w:rPr>
          <w:rFonts w:cs="Arial"/>
          <w:sz w:val="12"/>
          <w:szCs w:val="12"/>
        </w:rPr>
        <w:t>Muss zum Netzanschluss eines Grundstücks eine besondere Transformatorenanlage aufgestellt werden,</w:t>
      </w:r>
      <w:r>
        <w:rPr>
          <w:rFonts w:cs="Arial"/>
          <w:sz w:val="12"/>
          <w:szCs w:val="12"/>
        </w:rPr>
        <w:t xml:space="preserve"> </w:t>
      </w:r>
      <w:r w:rsidRPr="003A1F72">
        <w:rPr>
          <w:rFonts w:cs="Arial"/>
          <w:sz w:val="12"/>
          <w:szCs w:val="12"/>
        </w:rPr>
        <w:t>so kann der Netzbetreiber verlangen, dass der Anschlussnehmer einen geeigneten Raum oder Platz unentgeltlich für die Dauer des Netzanschlussverhältnisses zur Verfügung stellt. Der Netzbetreiber darf die Transformatorenanlage auch für andere Zwecke benutzen, soweit dies für den Anschlussnehmer zumutbar ist.</w:t>
      </w:r>
    </w:p>
    <w:p w14:paraId="6B246CEA" w14:textId="77777777" w:rsidR="000D1886" w:rsidRPr="00266142" w:rsidRDefault="000D1886" w:rsidP="00D42463">
      <w:pPr>
        <w:widowControl w:val="0"/>
        <w:numPr>
          <w:ilvl w:val="0"/>
          <w:numId w:val="13"/>
        </w:numPr>
        <w:contextualSpacing/>
        <w:jc w:val="both"/>
        <w:rPr>
          <w:rFonts w:cs="Arial"/>
          <w:sz w:val="12"/>
          <w:szCs w:val="12"/>
        </w:rPr>
      </w:pPr>
      <w:r w:rsidRPr="00266142">
        <w:rPr>
          <w:rFonts w:cs="Arial"/>
          <w:sz w:val="12"/>
          <w:szCs w:val="12"/>
        </w:rPr>
        <w:t>Wird der Netzanschlussverhältnis für das Grundstück beendet, so hat der Anschlussnehmer die</w:t>
      </w:r>
      <w:r>
        <w:rPr>
          <w:rFonts w:cs="Arial"/>
          <w:sz w:val="12"/>
          <w:szCs w:val="12"/>
        </w:rPr>
        <w:t xml:space="preserve"> </w:t>
      </w:r>
      <w:r w:rsidRPr="00266142">
        <w:rPr>
          <w:rFonts w:cs="Arial"/>
          <w:sz w:val="12"/>
          <w:szCs w:val="12"/>
        </w:rPr>
        <w:t>Transformatorenanlage noch drei Jahre unentgeltlich zu dulden, es sei denn, dass ihm dies nicht zugemutet werden kann.</w:t>
      </w:r>
    </w:p>
    <w:p w14:paraId="6F7334EE" w14:textId="77777777" w:rsidR="000D1886" w:rsidRDefault="000D1886" w:rsidP="00D42463">
      <w:pPr>
        <w:widowControl w:val="0"/>
        <w:numPr>
          <w:ilvl w:val="0"/>
          <w:numId w:val="13"/>
        </w:numPr>
        <w:contextualSpacing/>
        <w:jc w:val="both"/>
        <w:rPr>
          <w:rFonts w:cs="Arial"/>
          <w:sz w:val="12"/>
          <w:szCs w:val="12"/>
        </w:rPr>
      </w:pPr>
      <w:r w:rsidRPr="00266142">
        <w:rPr>
          <w:rFonts w:cs="Arial"/>
          <w:sz w:val="12"/>
          <w:szCs w:val="12"/>
        </w:rPr>
        <w:t>Der Anschlussnehmer kann die Verlegung der Einrichtungen an eine andere geeignete Stelle verlangen, wenn ihm ihr Verbleiben an der bisherigen Stelle nicht mehr zugemutet werden kann. Die Kosten der Verlegung hat</w:t>
      </w:r>
      <w:r>
        <w:rPr>
          <w:rFonts w:cs="Arial"/>
          <w:sz w:val="12"/>
          <w:szCs w:val="12"/>
        </w:rPr>
        <w:t xml:space="preserve"> </w:t>
      </w:r>
      <w:r w:rsidRPr="00266142">
        <w:rPr>
          <w:rFonts w:cs="Arial"/>
          <w:sz w:val="12"/>
          <w:szCs w:val="12"/>
        </w:rPr>
        <w:t>der Netzbetreiber zu tragen; dies gilt nicht, soweit die Anlage ausschließlich dem Netzanschluss des Grundstücks dient.</w:t>
      </w:r>
    </w:p>
    <w:p w14:paraId="31C28C44"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11 Baukostenzuschüsse</w:t>
      </w:r>
    </w:p>
    <w:p w14:paraId="0F8BE5A5" w14:textId="77777777" w:rsidR="000D1886" w:rsidRPr="00175876" w:rsidRDefault="000D1886" w:rsidP="00D42463">
      <w:pPr>
        <w:widowControl w:val="0"/>
        <w:numPr>
          <w:ilvl w:val="0"/>
          <w:numId w:val="14"/>
        </w:numPr>
        <w:contextualSpacing/>
        <w:jc w:val="both"/>
        <w:rPr>
          <w:rFonts w:cs="Arial"/>
          <w:sz w:val="12"/>
          <w:szCs w:val="12"/>
        </w:rPr>
      </w:pPr>
      <w:r w:rsidRPr="00175876">
        <w:rPr>
          <w:rFonts w:cs="Arial"/>
          <w:sz w:val="12"/>
          <w:szCs w:val="12"/>
        </w:rPr>
        <w:t>Der Netzbetreiber kann von dem Anschlussnehmer einen angemessenen Baukostenzuschuss zur teilweisen Deckung der bei wirtschaftlich effizienter Betriebsführung notwendigen Kosten für die Erstellung oder</w:t>
      </w:r>
      <w:r>
        <w:rPr>
          <w:rFonts w:cs="Arial"/>
          <w:sz w:val="12"/>
          <w:szCs w:val="12"/>
        </w:rPr>
        <w:t xml:space="preserve"> </w:t>
      </w:r>
      <w:r w:rsidRPr="00175876">
        <w:rPr>
          <w:rFonts w:cs="Arial"/>
          <w:sz w:val="12"/>
          <w:szCs w:val="12"/>
        </w:rPr>
        <w:t>Verstärkung der örtlichen Verteileranlagen des Niederspannungsnetzes einschließlich Transformatorenstationen verlangen, soweit sich diese Anlagen ganz oder teilweise dem Versorgungsbereich zuordnen lassen, in dem der Anschluss erfolgt. Baukostenzuschüsse dürfen höchstens 50 vom Hundert dieser Kosten abdecken.</w:t>
      </w:r>
    </w:p>
    <w:p w14:paraId="04F5B5B9" w14:textId="77777777" w:rsidR="000D1886" w:rsidRPr="00175876" w:rsidRDefault="000D1886" w:rsidP="00D42463">
      <w:pPr>
        <w:widowControl w:val="0"/>
        <w:numPr>
          <w:ilvl w:val="0"/>
          <w:numId w:val="14"/>
        </w:numPr>
        <w:contextualSpacing/>
        <w:jc w:val="both"/>
        <w:rPr>
          <w:rFonts w:cs="Arial"/>
          <w:sz w:val="12"/>
          <w:szCs w:val="12"/>
        </w:rPr>
      </w:pPr>
      <w:r w:rsidRPr="00175876">
        <w:rPr>
          <w:rFonts w:cs="Arial"/>
          <w:sz w:val="12"/>
          <w:szCs w:val="12"/>
        </w:rPr>
        <w:t xml:space="preserve">Der von dem Anschlussnehmer als Baukostenzuschuss zu übernehmende Kostenanteil bemisst sich nachdem Verhältnis, in dem die an seinem Netzanschluss vorzuhaltende Leistung zu der Summe der Leistungen steht, die in den im betreffenden Versorgungsbereich erstellten Verteileranlagen oder auf Grund der Verstärkung insgesamt vorgehalten werden können. Der </w:t>
      </w:r>
      <w:r w:rsidRPr="00175876">
        <w:rPr>
          <w:rFonts w:cs="Arial"/>
          <w:sz w:val="12"/>
          <w:szCs w:val="12"/>
        </w:rPr>
        <w:lastRenderedPageBreak/>
        <w:t>Durchmischung der jeweiligen Leistungsanforderungen ist</w:t>
      </w:r>
      <w:r>
        <w:rPr>
          <w:rFonts w:cs="Arial"/>
          <w:sz w:val="12"/>
          <w:szCs w:val="12"/>
        </w:rPr>
        <w:t xml:space="preserve"> </w:t>
      </w:r>
      <w:r w:rsidRPr="00175876">
        <w:rPr>
          <w:rFonts w:cs="Arial"/>
          <w:sz w:val="12"/>
          <w:szCs w:val="12"/>
        </w:rPr>
        <w:t>Rechnung zu tragen. Der Baukostenzuschuss kann auf der Grundlage der durchschnittlich für vergleichbare Fälle entstehenden Kosten pauschal berechnet werden.</w:t>
      </w:r>
    </w:p>
    <w:p w14:paraId="61493852" w14:textId="77777777" w:rsidR="000D1886" w:rsidRPr="003A1F72" w:rsidRDefault="000D1886" w:rsidP="00D42463">
      <w:pPr>
        <w:widowControl w:val="0"/>
        <w:numPr>
          <w:ilvl w:val="0"/>
          <w:numId w:val="14"/>
        </w:numPr>
        <w:contextualSpacing/>
        <w:jc w:val="both"/>
        <w:rPr>
          <w:rFonts w:cs="Arial"/>
          <w:sz w:val="12"/>
          <w:szCs w:val="12"/>
        </w:rPr>
      </w:pPr>
      <w:r w:rsidRPr="003A1F72">
        <w:rPr>
          <w:rFonts w:cs="Arial"/>
          <w:sz w:val="12"/>
          <w:szCs w:val="12"/>
        </w:rPr>
        <w:t>Ein Baukostenzuschuss darf nur für den Teil der Leistungsanforderung erhoben werden, der eine</w:t>
      </w:r>
      <w:r>
        <w:rPr>
          <w:rFonts w:cs="Arial"/>
          <w:sz w:val="12"/>
          <w:szCs w:val="12"/>
        </w:rPr>
        <w:t xml:space="preserve"> </w:t>
      </w:r>
      <w:r w:rsidRPr="003A1F72">
        <w:rPr>
          <w:rFonts w:cs="Arial"/>
          <w:sz w:val="12"/>
          <w:szCs w:val="12"/>
        </w:rPr>
        <w:t>Leistungsanforderung von 30 Kilowatt übersteigt.</w:t>
      </w:r>
    </w:p>
    <w:p w14:paraId="510291E2" w14:textId="77777777" w:rsidR="000D1886" w:rsidRPr="003A1F72" w:rsidRDefault="000D1886" w:rsidP="00D42463">
      <w:pPr>
        <w:widowControl w:val="0"/>
        <w:numPr>
          <w:ilvl w:val="0"/>
          <w:numId w:val="14"/>
        </w:numPr>
        <w:contextualSpacing/>
        <w:jc w:val="both"/>
        <w:rPr>
          <w:rFonts w:cs="Arial"/>
          <w:sz w:val="12"/>
          <w:szCs w:val="12"/>
        </w:rPr>
      </w:pPr>
      <w:r w:rsidRPr="003A1F72">
        <w:rPr>
          <w:rFonts w:cs="Arial"/>
          <w:sz w:val="12"/>
          <w:szCs w:val="12"/>
        </w:rPr>
        <w:t>Der Netzbetreiber ist berechtigt, von dem Anschlussnehmer einen weiteren Baukostenzuschuss zu verlangen,</w:t>
      </w:r>
      <w:r>
        <w:rPr>
          <w:rFonts w:cs="Arial"/>
          <w:sz w:val="12"/>
          <w:szCs w:val="12"/>
        </w:rPr>
        <w:t xml:space="preserve"> </w:t>
      </w:r>
      <w:r w:rsidRPr="003A1F72">
        <w:rPr>
          <w:rFonts w:cs="Arial"/>
          <w:sz w:val="12"/>
          <w:szCs w:val="12"/>
        </w:rPr>
        <w:t>wenn der Anschlussnehmer seine Leistungsanforderung erheblich über das der ursprünglichen Berechnung zugrunde liegende Maß hinaus erhöht. Der Baukostenzuschuss ist nach den Absätzen 1 und 2 zu bemessen.</w:t>
      </w:r>
    </w:p>
    <w:p w14:paraId="6AA35AC0" w14:textId="77777777" w:rsidR="000D1886" w:rsidRPr="003A1F72" w:rsidRDefault="000D1886" w:rsidP="00D42463">
      <w:pPr>
        <w:widowControl w:val="0"/>
        <w:numPr>
          <w:ilvl w:val="0"/>
          <w:numId w:val="14"/>
        </w:numPr>
        <w:contextualSpacing/>
        <w:jc w:val="both"/>
        <w:rPr>
          <w:rFonts w:cs="Arial"/>
          <w:sz w:val="12"/>
          <w:szCs w:val="12"/>
        </w:rPr>
      </w:pPr>
      <w:r w:rsidRPr="003A1F72">
        <w:rPr>
          <w:rFonts w:cs="Arial"/>
          <w:sz w:val="12"/>
          <w:szCs w:val="12"/>
        </w:rPr>
        <w:t>Der Baukostenzuschuss und die in § 9 geregelten Netzanschlusskosten sind getrennt zu errechnen und dem</w:t>
      </w:r>
      <w:r>
        <w:rPr>
          <w:rFonts w:cs="Arial"/>
          <w:sz w:val="12"/>
          <w:szCs w:val="12"/>
        </w:rPr>
        <w:t xml:space="preserve"> </w:t>
      </w:r>
      <w:r w:rsidRPr="003A1F72">
        <w:rPr>
          <w:rFonts w:cs="Arial"/>
          <w:sz w:val="12"/>
          <w:szCs w:val="12"/>
        </w:rPr>
        <w:t>Anschlussnehmer aufgegliedert auszuweisen.</w:t>
      </w:r>
    </w:p>
    <w:p w14:paraId="17DD54D0" w14:textId="77777777" w:rsidR="000D1886" w:rsidRPr="003A1F72" w:rsidRDefault="000D1886" w:rsidP="00D42463">
      <w:pPr>
        <w:widowControl w:val="0"/>
        <w:numPr>
          <w:ilvl w:val="0"/>
          <w:numId w:val="14"/>
        </w:numPr>
        <w:contextualSpacing/>
        <w:jc w:val="both"/>
        <w:rPr>
          <w:rFonts w:cs="Arial"/>
          <w:sz w:val="12"/>
          <w:szCs w:val="12"/>
        </w:rPr>
      </w:pPr>
      <w:r w:rsidRPr="003A1F72">
        <w:rPr>
          <w:rFonts w:cs="Arial"/>
          <w:sz w:val="12"/>
          <w:szCs w:val="12"/>
        </w:rPr>
        <w:t>§ 9 Abs. 2 gilt entsprechend.</w:t>
      </w:r>
    </w:p>
    <w:p w14:paraId="210B79F8"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12 Grundstücksbenutzung</w:t>
      </w:r>
    </w:p>
    <w:p w14:paraId="5052E0BB" w14:textId="77777777" w:rsidR="000D1886" w:rsidRDefault="000D1886" w:rsidP="00D42463">
      <w:pPr>
        <w:pStyle w:val="Listenabsatz"/>
        <w:widowControl w:val="0"/>
        <w:numPr>
          <w:ilvl w:val="0"/>
          <w:numId w:val="15"/>
        </w:numPr>
        <w:spacing w:line="240" w:lineRule="auto"/>
        <w:jc w:val="both"/>
        <w:rPr>
          <w:rFonts w:cs="Arial"/>
          <w:sz w:val="12"/>
          <w:szCs w:val="12"/>
        </w:rPr>
      </w:pPr>
      <w:r w:rsidRPr="005A1F46">
        <w:rPr>
          <w:rFonts w:cs="Arial"/>
          <w:sz w:val="12"/>
          <w:szCs w:val="12"/>
        </w:rPr>
        <w:t>Anschlussnehmer, die Grundstückseigentümer sind, haben für Zwecke der örtlichen Versorgung (Niederspannungs- und Mittelspannungsnetz) das Anbringen und Verlegen von Leitungen zur Zu- und Fortleitung von Elektrizität über ihre im Gebiet des Elektrizitätsversorgungsnetzes der allgemeinen Versorgung liegenden Grundstücke, ferner das Anbringen von Leitungsträgern und sonstigen Einrichtungen sowie erforderliche Schutzmaßnahmen unentgeltlich zuzulassen. Diese Pflicht betrifft nur Grundstücke,</w:t>
      </w:r>
    </w:p>
    <w:p w14:paraId="16844445" w14:textId="77777777" w:rsidR="000D1886" w:rsidRDefault="000D1886" w:rsidP="00D42463">
      <w:pPr>
        <w:pStyle w:val="Listenabsatz"/>
        <w:widowControl w:val="0"/>
        <w:numPr>
          <w:ilvl w:val="1"/>
          <w:numId w:val="15"/>
        </w:numPr>
        <w:spacing w:line="240" w:lineRule="auto"/>
        <w:ind w:left="0" w:firstLine="0"/>
        <w:jc w:val="both"/>
        <w:rPr>
          <w:rFonts w:cs="Arial"/>
          <w:sz w:val="12"/>
          <w:szCs w:val="12"/>
        </w:rPr>
      </w:pPr>
      <w:r w:rsidRPr="005A1F46">
        <w:rPr>
          <w:rFonts w:cs="Arial"/>
          <w:sz w:val="12"/>
          <w:szCs w:val="12"/>
        </w:rPr>
        <w:t>die an das Elektrizitätsversorgungsnetz angeschlossen sind,</w:t>
      </w:r>
    </w:p>
    <w:p w14:paraId="6B3BD8D7" w14:textId="77777777" w:rsidR="000D1886" w:rsidRDefault="000D1886" w:rsidP="00D42463">
      <w:pPr>
        <w:pStyle w:val="Listenabsatz"/>
        <w:widowControl w:val="0"/>
        <w:numPr>
          <w:ilvl w:val="1"/>
          <w:numId w:val="15"/>
        </w:numPr>
        <w:spacing w:line="240" w:lineRule="auto"/>
        <w:ind w:left="0" w:firstLine="0"/>
        <w:jc w:val="both"/>
        <w:rPr>
          <w:rFonts w:cs="Arial"/>
          <w:sz w:val="12"/>
          <w:szCs w:val="12"/>
        </w:rPr>
      </w:pPr>
      <w:r w:rsidRPr="005A1F46">
        <w:rPr>
          <w:rFonts w:cs="Arial"/>
          <w:sz w:val="12"/>
          <w:szCs w:val="12"/>
        </w:rPr>
        <w:t>die vom Eigentümer in wirtschaftlichem Zusammenhang mit einem an das Netz angeschlossenen Grundstück genutzt werden oder</w:t>
      </w:r>
    </w:p>
    <w:p w14:paraId="71FA9EC6" w14:textId="77777777" w:rsidR="000D1886" w:rsidRPr="005A1F46" w:rsidRDefault="000D1886" w:rsidP="00D42463">
      <w:pPr>
        <w:pStyle w:val="Listenabsatz"/>
        <w:widowControl w:val="0"/>
        <w:numPr>
          <w:ilvl w:val="1"/>
          <w:numId w:val="15"/>
        </w:numPr>
        <w:spacing w:line="240" w:lineRule="auto"/>
        <w:ind w:left="0" w:firstLine="0"/>
        <w:jc w:val="both"/>
        <w:rPr>
          <w:rFonts w:cs="Arial"/>
          <w:sz w:val="12"/>
          <w:szCs w:val="12"/>
        </w:rPr>
      </w:pPr>
      <w:r w:rsidRPr="005A1F46">
        <w:rPr>
          <w:rFonts w:cs="Arial"/>
          <w:sz w:val="12"/>
          <w:szCs w:val="12"/>
        </w:rPr>
        <w:t>für die die Möglichkeit des Netzanschlusses sonst wirtschaftlich vorteilhaft ist.</w:t>
      </w:r>
    </w:p>
    <w:p w14:paraId="36A9F6B6" w14:textId="77777777" w:rsidR="000D1886" w:rsidRPr="005A1F46" w:rsidRDefault="000D1886" w:rsidP="00D42463">
      <w:pPr>
        <w:pStyle w:val="Listenabsatz"/>
        <w:widowControl w:val="0"/>
        <w:spacing w:line="240" w:lineRule="auto"/>
        <w:ind w:left="0"/>
        <w:jc w:val="both"/>
        <w:rPr>
          <w:rFonts w:cs="Arial"/>
          <w:sz w:val="12"/>
          <w:szCs w:val="12"/>
        </w:rPr>
      </w:pPr>
      <w:r w:rsidRPr="005A1F46">
        <w:rPr>
          <w:rFonts w:cs="Arial"/>
          <w:sz w:val="12"/>
          <w:szCs w:val="12"/>
        </w:rPr>
        <w:t>Sie besteht nicht, wenn die Inanspruchnahme der Grundstücke den Eigentümer mehr als notwendig oder in unzumutbarer Weise belasten würde; insbesondere ist die Inanspruchnahme des Grundstücks zwecks Anschlusses eines anderen Grundstücks an das Elektrizitätsversorgungsnetz grundsätzlich verwehrt, wenn der Anschluss über das eigene Grundstück des anderen Anschlussnehmers möglich und dem Netzbetreiber zumutbar ist.</w:t>
      </w:r>
    </w:p>
    <w:p w14:paraId="316A636F" w14:textId="77777777" w:rsidR="000D1886" w:rsidRPr="003A1F72" w:rsidRDefault="000D1886" w:rsidP="00D42463">
      <w:pPr>
        <w:widowControl w:val="0"/>
        <w:numPr>
          <w:ilvl w:val="0"/>
          <w:numId w:val="15"/>
        </w:numPr>
        <w:contextualSpacing/>
        <w:jc w:val="both"/>
        <w:rPr>
          <w:rFonts w:cs="Arial"/>
          <w:sz w:val="12"/>
          <w:szCs w:val="12"/>
        </w:rPr>
      </w:pPr>
      <w:r w:rsidRPr="003A1F72">
        <w:rPr>
          <w:rFonts w:cs="Arial"/>
          <w:sz w:val="12"/>
          <w:szCs w:val="12"/>
        </w:rPr>
        <w:t>Der Anschlussnehmer ist rechtzeitig über Art und Umfang der beabsichtigten Inanspruchnahme des</w:t>
      </w:r>
      <w:r>
        <w:rPr>
          <w:rFonts w:cs="Arial"/>
          <w:sz w:val="12"/>
          <w:szCs w:val="12"/>
        </w:rPr>
        <w:t xml:space="preserve"> </w:t>
      </w:r>
      <w:r w:rsidRPr="003A1F72">
        <w:rPr>
          <w:rFonts w:cs="Arial"/>
          <w:sz w:val="12"/>
          <w:szCs w:val="12"/>
        </w:rPr>
        <w:t>Grundstücks zu benachrichtigen.</w:t>
      </w:r>
    </w:p>
    <w:p w14:paraId="59755F75" w14:textId="77777777" w:rsidR="000D1886" w:rsidRPr="003A1F72" w:rsidRDefault="000D1886" w:rsidP="00D42463">
      <w:pPr>
        <w:widowControl w:val="0"/>
        <w:numPr>
          <w:ilvl w:val="0"/>
          <w:numId w:val="15"/>
        </w:numPr>
        <w:contextualSpacing/>
        <w:jc w:val="both"/>
        <w:rPr>
          <w:rFonts w:cs="Arial"/>
          <w:sz w:val="12"/>
          <w:szCs w:val="12"/>
        </w:rPr>
      </w:pPr>
      <w:r w:rsidRPr="003A1F72">
        <w:rPr>
          <w:rFonts w:cs="Arial"/>
          <w:sz w:val="12"/>
          <w:szCs w:val="12"/>
        </w:rPr>
        <w:t>Der Grundstückseigentümer kann die Verlegung der Einrichtungen verlangen, wenn sie an der bisherigen</w:t>
      </w:r>
      <w:r>
        <w:rPr>
          <w:rFonts w:cs="Arial"/>
          <w:sz w:val="12"/>
          <w:szCs w:val="12"/>
        </w:rPr>
        <w:t xml:space="preserve"> </w:t>
      </w:r>
      <w:r w:rsidRPr="003A1F72">
        <w:rPr>
          <w:rFonts w:cs="Arial"/>
          <w:sz w:val="12"/>
          <w:szCs w:val="12"/>
        </w:rPr>
        <w:t>Stelle für ihn nicht mehr zumutbar sind. Die Kosten der Verlegung hat der Netzbetreiber zu tragen; dies gilt nicht, soweit die Einrichtungen ausschließlich dem Anschluss des Grundstücks dienen.</w:t>
      </w:r>
    </w:p>
    <w:p w14:paraId="06DBE5F2" w14:textId="77777777" w:rsidR="000D1886" w:rsidRPr="003A1F72" w:rsidRDefault="000D1886" w:rsidP="00D42463">
      <w:pPr>
        <w:widowControl w:val="0"/>
        <w:numPr>
          <w:ilvl w:val="0"/>
          <w:numId w:val="15"/>
        </w:numPr>
        <w:contextualSpacing/>
        <w:jc w:val="both"/>
        <w:rPr>
          <w:rFonts w:cs="Arial"/>
          <w:sz w:val="12"/>
          <w:szCs w:val="12"/>
        </w:rPr>
      </w:pPr>
      <w:r w:rsidRPr="003A1F72">
        <w:rPr>
          <w:rFonts w:cs="Arial"/>
          <w:sz w:val="12"/>
          <w:szCs w:val="12"/>
        </w:rPr>
        <w:t>Wird die Anschlussnutzung eingestellt, so hat der Eigentümer die auf seinen Grundstücken befindlichen</w:t>
      </w:r>
      <w:r>
        <w:rPr>
          <w:rFonts w:cs="Arial"/>
          <w:sz w:val="12"/>
          <w:szCs w:val="12"/>
        </w:rPr>
        <w:t xml:space="preserve"> </w:t>
      </w:r>
      <w:r w:rsidRPr="003A1F72">
        <w:rPr>
          <w:rFonts w:cs="Arial"/>
          <w:sz w:val="12"/>
          <w:szCs w:val="12"/>
        </w:rPr>
        <w:t>Einrichtungen noch drei Jahre unentgeltlich zu dulden, es sei denn, dass ihm dies nicht zugemutet werden kann.</w:t>
      </w:r>
    </w:p>
    <w:p w14:paraId="3D11319B" w14:textId="77777777" w:rsidR="000D1886" w:rsidRPr="003A1F72" w:rsidRDefault="000D1886" w:rsidP="00D42463">
      <w:pPr>
        <w:widowControl w:val="0"/>
        <w:numPr>
          <w:ilvl w:val="0"/>
          <w:numId w:val="15"/>
        </w:numPr>
        <w:contextualSpacing/>
        <w:jc w:val="both"/>
        <w:rPr>
          <w:rFonts w:cs="Arial"/>
          <w:sz w:val="12"/>
          <w:szCs w:val="12"/>
        </w:rPr>
      </w:pPr>
      <w:r w:rsidRPr="003A1F72">
        <w:rPr>
          <w:rFonts w:cs="Arial"/>
          <w:sz w:val="12"/>
          <w:szCs w:val="12"/>
        </w:rPr>
        <w:t>Die Absätze 1 bis 4 gelten nicht für öffentliche Verkehrswege und Verkehrsflächen sowie für Grundstücke, die</w:t>
      </w:r>
      <w:r>
        <w:rPr>
          <w:rFonts w:cs="Arial"/>
          <w:sz w:val="12"/>
          <w:szCs w:val="12"/>
        </w:rPr>
        <w:t xml:space="preserve"> </w:t>
      </w:r>
      <w:r w:rsidRPr="003A1F72">
        <w:rPr>
          <w:rFonts w:cs="Arial"/>
          <w:sz w:val="12"/>
          <w:szCs w:val="12"/>
        </w:rPr>
        <w:t>durch Planfeststellung für den Bau von öffentlichen Verkehrswegen und Verkehrsflächen bestimmt sind.</w:t>
      </w:r>
    </w:p>
    <w:p w14:paraId="57A8E617"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13 Elektrische Anlage</w:t>
      </w:r>
    </w:p>
    <w:p w14:paraId="058FF7F2" w14:textId="77777777" w:rsidR="000D1886" w:rsidRPr="003A1F72" w:rsidRDefault="000D1886" w:rsidP="00D42463">
      <w:pPr>
        <w:widowControl w:val="0"/>
        <w:numPr>
          <w:ilvl w:val="0"/>
          <w:numId w:val="16"/>
        </w:numPr>
        <w:contextualSpacing/>
        <w:jc w:val="both"/>
        <w:rPr>
          <w:rFonts w:cs="Arial"/>
          <w:sz w:val="12"/>
          <w:szCs w:val="12"/>
        </w:rPr>
      </w:pPr>
      <w:r w:rsidRPr="003A1F72">
        <w:rPr>
          <w:rFonts w:cs="Arial"/>
          <w:sz w:val="12"/>
          <w:szCs w:val="12"/>
        </w:rPr>
        <w:t>Für die ordnungsgemäße Errichtung, Erweiterung, Änderung und Instandhaltung der elektrischen</w:t>
      </w:r>
      <w:r>
        <w:rPr>
          <w:rFonts w:cs="Arial"/>
          <w:sz w:val="12"/>
          <w:szCs w:val="12"/>
        </w:rPr>
        <w:t xml:space="preserve"> </w:t>
      </w:r>
      <w:r w:rsidRPr="003A1F72">
        <w:rPr>
          <w:rFonts w:cs="Arial"/>
          <w:sz w:val="12"/>
          <w:szCs w:val="12"/>
        </w:rPr>
        <w:t>Anlage hinter der Hausanschlusssicherung (Anlage) ist der Anschlussnehmer gegenüber dem Netzbetreiber verantwortlich. Satz 1 gilt nicht für die Messeinrichtungen, die nicht im Eigentum des Anschlussnehmers stehen. Hat der Anschlussnehmer die Anlage ganz oder teilweise einem Dritten vermietet oder sonst zur Benutzung überlassen, so bleibt er verantwortlich.</w:t>
      </w:r>
    </w:p>
    <w:p w14:paraId="7F27AE7D" w14:textId="77777777" w:rsidR="000D1886" w:rsidRPr="003A1F72" w:rsidRDefault="000D1886" w:rsidP="00D42463">
      <w:pPr>
        <w:widowControl w:val="0"/>
        <w:numPr>
          <w:ilvl w:val="0"/>
          <w:numId w:val="16"/>
        </w:numPr>
        <w:contextualSpacing/>
        <w:jc w:val="both"/>
        <w:rPr>
          <w:rFonts w:cs="Arial"/>
          <w:sz w:val="12"/>
          <w:szCs w:val="12"/>
        </w:rPr>
      </w:pPr>
      <w:r w:rsidRPr="003A1F72">
        <w:rPr>
          <w:rFonts w:cs="Arial"/>
          <w:sz w:val="12"/>
          <w:szCs w:val="12"/>
        </w:rPr>
        <w:t>Unzulässige Rückwirkungen der Anlage sind auszuschließen. Um dies zu gewährleisten, darf die Anlage nur</w:t>
      </w:r>
      <w:r>
        <w:rPr>
          <w:rFonts w:cs="Arial"/>
          <w:sz w:val="12"/>
          <w:szCs w:val="12"/>
        </w:rPr>
        <w:t xml:space="preserve"> </w:t>
      </w:r>
      <w:r w:rsidRPr="003A1F72">
        <w:rPr>
          <w:rFonts w:cs="Arial"/>
          <w:sz w:val="12"/>
          <w:szCs w:val="12"/>
        </w:rPr>
        <w:t>nach den Vorschriften dieser Verordnung, nach anderen anzuwendenden Rechtsvorschriften und behördlichen Bestimmungen sowie nach den allgemein anerkannten Regeln der Technik errichtet, erweitert, geändert und instand</w:t>
      </w:r>
      <w:r>
        <w:rPr>
          <w:rFonts w:cs="Arial"/>
          <w:sz w:val="12"/>
          <w:szCs w:val="12"/>
        </w:rPr>
        <w:t xml:space="preserve"> </w:t>
      </w:r>
      <w:r w:rsidRPr="003A1F72">
        <w:rPr>
          <w:rFonts w:cs="Arial"/>
          <w:sz w:val="12"/>
          <w:szCs w:val="12"/>
        </w:rPr>
        <w:t>gehalten werden. In Bezug auf die allgemein anerkannten Regeln der Technik gilt § 49 Abs. 2 Nr. 1 des Energiewirtschaftsgesetzes entsprechend. Die Arbeiten dürfen außer durch den Netzbetreiber nur durch ein in ein Installateurverzeichnis eines Netzbetreibers eingetragenes Installationsunternehmen durchgeführt werden; im Interesse des Anschlussnehmers darf der Netzbetreiber eine Eintragung in das Installateurverzeichnis nur von dem Nachweis einer ausreichenden fachlichen Qualifikation für die Durchführung der jeweiligen Arbeiten abhängig machen. Mit Ausnahme des Abschnitts zwischen Hausanschlusssicherung und Messeinrichtung einschließlich der Messeinrichtung gilt Satz 4 nicht für Instandhaltungsarbeiten. Es dürfen nur Materialien und Geräte verwendet werden, die entsprechend § 49 des Energiewirtschaftsgesetzes unter Beachtung der allgemein anerkannten Regeln der Technik hergestellt wurden. Die Einhaltung der Voraussetzungen des Satzes 6 wird vermutet, wenn die vorgeschriebene CE-Kennzeichnung vorhanden ist. Sofern die CE-Kennzeichnung nicht vorgeschrieben ist, wird dies auch vermutet, wenn die Materialien oder Geräte das Zeichen einer akkreditierten Stelle tragen, insbesondere das VDE-Zeichen oder das GS-Zeichen. Materialien und Geräte, die in einem anderen Mitgliedstaat der Europäischen Union oder der Türkei oder einem Mitgliedstaat der Europäischen Freihandelsassoziation, der Vertragspartei des Abkommens über den Europäischen Wirtschaftsraum ist, rechtmäßig hergestellt oder in den Verkehr gebracht worden sind und die den technischen Spezifikationen der Zeichen im Sinne des Satzes 8 nicht entsprechen, werden einschließlich der von den vorgenannten Staaten durchgeführten Prüfungen und Überwachungen als gleichwertig behandelt, wenn mit ihnen das geforderte Schutzniveau gleichermaßen dauerhaft erreicht wird. Der Netzbetreiber ist berechtigt, die Ausführung der Arbeiten zu überwachen.</w:t>
      </w:r>
    </w:p>
    <w:p w14:paraId="305DFEBA" w14:textId="77777777" w:rsidR="000D1886" w:rsidRPr="003A1F72" w:rsidRDefault="000D1886" w:rsidP="00D42463">
      <w:pPr>
        <w:widowControl w:val="0"/>
        <w:numPr>
          <w:ilvl w:val="0"/>
          <w:numId w:val="16"/>
        </w:numPr>
        <w:contextualSpacing/>
        <w:jc w:val="both"/>
        <w:rPr>
          <w:rFonts w:cs="Arial"/>
          <w:sz w:val="12"/>
          <w:szCs w:val="12"/>
        </w:rPr>
      </w:pPr>
      <w:r w:rsidRPr="003A1F72">
        <w:rPr>
          <w:rFonts w:cs="Arial"/>
          <w:sz w:val="12"/>
          <w:szCs w:val="12"/>
        </w:rPr>
        <w:t>Anlagenteile, in denen nicht gemessene elektrische Energie fließt, können vom Netzbetreiber plombiert</w:t>
      </w:r>
      <w:r>
        <w:rPr>
          <w:rFonts w:cs="Arial"/>
          <w:sz w:val="12"/>
          <w:szCs w:val="12"/>
        </w:rPr>
        <w:t xml:space="preserve"> </w:t>
      </w:r>
      <w:r w:rsidRPr="003A1F72">
        <w:rPr>
          <w:rFonts w:cs="Arial"/>
          <w:sz w:val="12"/>
          <w:szCs w:val="12"/>
        </w:rPr>
        <w:t>werden. Die dafür erforderliche Ausstattung der Anlage ist nach den Angaben des Netzbetreibers vom Anschlussnehmer zu veranlassen.</w:t>
      </w:r>
    </w:p>
    <w:p w14:paraId="2101EF3A" w14:textId="77777777" w:rsidR="000D1886" w:rsidRPr="003A1F72" w:rsidRDefault="000D1886" w:rsidP="00D42463">
      <w:pPr>
        <w:widowControl w:val="0"/>
        <w:numPr>
          <w:ilvl w:val="0"/>
          <w:numId w:val="16"/>
        </w:numPr>
        <w:contextualSpacing/>
        <w:jc w:val="both"/>
        <w:rPr>
          <w:rFonts w:cs="Arial"/>
          <w:sz w:val="12"/>
          <w:szCs w:val="12"/>
        </w:rPr>
      </w:pPr>
      <w:r w:rsidRPr="003A1F72">
        <w:rPr>
          <w:rFonts w:cs="Arial"/>
          <w:sz w:val="12"/>
          <w:szCs w:val="12"/>
        </w:rPr>
        <w:t>In den Leitungen zwischen dem Ende des Hausanschlusses und dem Zähler darf der Spannungsfall unter</w:t>
      </w:r>
      <w:r>
        <w:rPr>
          <w:rFonts w:cs="Arial"/>
          <w:sz w:val="12"/>
          <w:szCs w:val="12"/>
        </w:rPr>
        <w:t xml:space="preserve"> </w:t>
      </w:r>
      <w:r w:rsidRPr="003A1F72">
        <w:rPr>
          <w:rFonts w:cs="Arial"/>
          <w:sz w:val="12"/>
          <w:szCs w:val="12"/>
        </w:rPr>
        <w:t>Zugrundelegung der Nennstromstärke der vorgeschalteten Sicherung nicht mehr als 0,5 vom Hundert betragen.</w:t>
      </w:r>
    </w:p>
    <w:p w14:paraId="62434CC0"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14 Inbetriebsetzung der elektrischen Anlage</w:t>
      </w:r>
    </w:p>
    <w:p w14:paraId="4AE442EF" w14:textId="77777777" w:rsidR="000D1886" w:rsidRPr="00A04E3B" w:rsidRDefault="000D1886" w:rsidP="00D42463">
      <w:pPr>
        <w:widowControl w:val="0"/>
        <w:numPr>
          <w:ilvl w:val="0"/>
          <w:numId w:val="17"/>
        </w:numPr>
        <w:contextualSpacing/>
        <w:jc w:val="both"/>
        <w:rPr>
          <w:rFonts w:cs="Arial"/>
          <w:sz w:val="12"/>
          <w:szCs w:val="12"/>
        </w:rPr>
      </w:pPr>
      <w:r w:rsidRPr="00A04E3B">
        <w:rPr>
          <w:rFonts w:cs="Arial"/>
          <w:sz w:val="12"/>
          <w:szCs w:val="12"/>
        </w:rPr>
        <w:t>Der Netzbetreiber oder dessen Beauftragter hat die Anlage über den Netzanschluss an das Verteilernetzanzuschließen und den Netzanschluss in Betrieb zu nehmen. Die Anlage hinter dem Netzanschluss bis zu der in den Technischen Anschlussbedingungen definierten Trennvorrichtung für die Inbetriebsetzung der nachfolgenden Anlage, anderenfalls bis zu den Haupt- oder Verteilungssicherungen, darf nur durch den Netzbetreiber oder mit seiner Zustimmung durch das Installationsunternehmen (§ 13 Abs. 2 Satz 2) in Betrieb genommen werden. Die Anlage hinter dieser Trennvorrichtung darf nur durch das Installationsunternehmen in Betrieb gesetzt werden.</w:t>
      </w:r>
    </w:p>
    <w:p w14:paraId="31E894DB" w14:textId="77777777" w:rsidR="000D1886" w:rsidRPr="003A1F72" w:rsidRDefault="000D1886" w:rsidP="00D42463">
      <w:pPr>
        <w:widowControl w:val="0"/>
        <w:numPr>
          <w:ilvl w:val="0"/>
          <w:numId w:val="17"/>
        </w:numPr>
        <w:contextualSpacing/>
        <w:jc w:val="both"/>
        <w:rPr>
          <w:rFonts w:cs="Arial"/>
          <w:sz w:val="12"/>
          <w:szCs w:val="12"/>
        </w:rPr>
      </w:pPr>
      <w:r w:rsidRPr="003A1F72">
        <w:rPr>
          <w:rFonts w:cs="Arial"/>
          <w:sz w:val="12"/>
          <w:szCs w:val="12"/>
        </w:rPr>
        <w:t>Jede Inbetriebsetzung, die nach Maßgabe des Absatzes 1 Satz 1 und 2 von dem Netzbetreiber vorgenommen</w:t>
      </w:r>
      <w:r>
        <w:rPr>
          <w:rFonts w:cs="Arial"/>
          <w:sz w:val="12"/>
          <w:szCs w:val="12"/>
        </w:rPr>
        <w:t xml:space="preserve"> </w:t>
      </w:r>
      <w:r w:rsidRPr="003A1F72">
        <w:rPr>
          <w:rFonts w:cs="Arial"/>
          <w:sz w:val="12"/>
          <w:szCs w:val="12"/>
        </w:rPr>
        <w:t>werden soll, ist bei ihm von dem Unternehmen, das nach § 13 Abs. 2 die Arbeiten an der Anlage ausgeführt hat, in Auftrag zu geben. Auf Verlangen des Netzbetreibers ist ein von diesem zur Verfügung gestellter Vordruck zu verwenden.</w:t>
      </w:r>
    </w:p>
    <w:p w14:paraId="42A35AB8" w14:textId="77777777" w:rsidR="000D1886" w:rsidRPr="003A1F72" w:rsidRDefault="000D1886" w:rsidP="00D42463">
      <w:pPr>
        <w:widowControl w:val="0"/>
        <w:numPr>
          <w:ilvl w:val="0"/>
          <w:numId w:val="17"/>
        </w:numPr>
        <w:contextualSpacing/>
        <w:jc w:val="both"/>
        <w:rPr>
          <w:rFonts w:cs="Arial"/>
          <w:sz w:val="12"/>
          <w:szCs w:val="12"/>
        </w:rPr>
      </w:pPr>
      <w:r w:rsidRPr="003A1F72">
        <w:rPr>
          <w:rFonts w:cs="Arial"/>
          <w:sz w:val="12"/>
          <w:szCs w:val="12"/>
        </w:rPr>
        <w:t>Der Netzbetreiber kann für die Inbetriebsetzung vom Anschlussnehmer Kostenerstattung verlangen;</w:t>
      </w:r>
      <w:r>
        <w:rPr>
          <w:rFonts w:cs="Arial"/>
          <w:sz w:val="12"/>
          <w:szCs w:val="12"/>
        </w:rPr>
        <w:t xml:space="preserve"> </w:t>
      </w:r>
      <w:r w:rsidRPr="003A1F72">
        <w:rPr>
          <w:rFonts w:cs="Arial"/>
          <w:sz w:val="12"/>
          <w:szCs w:val="12"/>
        </w:rPr>
        <w:t>die Kosten können auf der Grundlage der durchschnittlich für vergleichbare Fälle entstehenden Kosten pauschal berechnet werden. Die Kosten sind so darzustellen, dass der Anschlussnehmer die Anwendung des pauschalierten Berechnungsverfahrens einfach nachvollziehen kann.</w:t>
      </w:r>
    </w:p>
    <w:p w14:paraId="0FDC116C"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15 Überprüfung der elektrischen Anlage</w:t>
      </w:r>
    </w:p>
    <w:p w14:paraId="08952824" w14:textId="77777777" w:rsidR="000D1886" w:rsidRPr="003A1F72" w:rsidRDefault="000D1886" w:rsidP="00D42463">
      <w:pPr>
        <w:widowControl w:val="0"/>
        <w:numPr>
          <w:ilvl w:val="0"/>
          <w:numId w:val="18"/>
        </w:numPr>
        <w:contextualSpacing/>
        <w:jc w:val="both"/>
        <w:rPr>
          <w:rFonts w:cs="Arial"/>
          <w:sz w:val="12"/>
          <w:szCs w:val="12"/>
        </w:rPr>
      </w:pPr>
      <w:r w:rsidRPr="003A1F72">
        <w:rPr>
          <w:rFonts w:cs="Arial"/>
          <w:sz w:val="12"/>
          <w:szCs w:val="12"/>
        </w:rPr>
        <w:t>Der Netzbetreiber ist berechtigt, die Anlage vor und, um unzulässige Rückwirkungen auf Einrichtungen</w:t>
      </w:r>
      <w:r>
        <w:rPr>
          <w:rFonts w:cs="Arial"/>
          <w:sz w:val="12"/>
          <w:szCs w:val="12"/>
        </w:rPr>
        <w:t xml:space="preserve"> </w:t>
      </w:r>
      <w:r w:rsidRPr="003A1F72">
        <w:rPr>
          <w:rFonts w:cs="Arial"/>
          <w:sz w:val="12"/>
          <w:szCs w:val="12"/>
        </w:rPr>
        <w:t xml:space="preserve">des Netzbetreibers oder Dritter auszuschließen, auch nach ihrer </w:t>
      </w:r>
      <w:r w:rsidRPr="003A1F72">
        <w:rPr>
          <w:rFonts w:cs="Arial"/>
          <w:sz w:val="12"/>
          <w:szCs w:val="12"/>
        </w:rPr>
        <w:t>Inbetriebsetzung zu überprüfen. Er hat den Anschlussnehmer auf erkannte Sicherheitsmängel aufmerksam zu machen und kann deren Beseitigung verlangen.</w:t>
      </w:r>
    </w:p>
    <w:p w14:paraId="5D31A0A1" w14:textId="77777777" w:rsidR="000D1886" w:rsidRPr="003A1F72" w:rsidRDefault="000D1886" w:rsidP="00D42463">
      <w:pPr>
        <w:widowControl w:val="0"/>
        <w:numPr>
          <w:ilvl w:val="0"/>
          <w:numId w:val="18"/>
        </w:numPr>
        <w:contextualSpacing/>
        <w:jc w:val="both"/>
        <w:rPr>
          <w:rFonts w:cs="Arial"/>
          <w:sz w:val="12"/>
          <w:szCs w:val="12"/>
        </w:rPr>
      </w:pPr>
      <w:r w:rsidRPr="003A1F72">
        <w:rPr>
          <w:rFonts w:cs="Arial"/>
          <w:sz w:val="12"/>
          <w:szCs w:val="12"/>
        </w:rPr>
        <w:t>Werden Mängel festgestellt, welche die Sicherheit gefährden oder erhebliche Störungen erwarten lassen, so</w:t>
      </w:r>
      <w:r>
        <w:rPr>
          <w:rFonts w:cs="Arial"/>
          <w:sz w:val="12"/>
          <w:szCs w:val="12"/>
        </w:rPr>
        <w:t xml:space="preserve"> </w:t>
      </w:r>
      <w:r w:rsidRPr="003A1F72">
        <w:rPr>
          <w:rFonts w:cs="Arial"/>
          <w:sz w:val="12"/>
          <w:szCs w:val="12"/>
        </w:rPr>
        <w:t>ist der Netzbetreiber berechtigt, den Anschluss zu verweigern oder die Anschlussnutzung zu unterbrechen; bei Gefahr für Leib oder Leben ist er hierzu verpflichtet.</w:t>
      </w:r>
    </w:p>
    <w:p w14:paraId="53EC1921" w14:textId="77777777" w:rsidR="000D1886" w:rsidRPr="003A1F72" w:rsidRDefault="000D1886" w:rsidP="00D42463">
      <w:pPr>
        <w:widowControl w:val="0"/>
        <w:numPr>
          <w:ilvl w:val="0"/>
          <w:numId w:val="18"/>
        </w:numPr>
        <w:contextualSpacing/>
        <w:jc w:val="both"/>
        <w:rPr>
          <w:rFonts w:cs="Arial"/>
          <w:sz w:val="12"/>
          <w:szCs w:val="12"/>
        </w:rPr>
      </w:pPr>
      <w:r w:rsidRPr="003A1F72">
        <w:rPr>
          <w:rFonts w:cs="Arial"/>
          <w:sz w:val="12"/>
          <w:szCs w:val="12"/>
        </w:rPr>
        <w:t>Durch Vornahme oder Unterlassung der Überprüfung der Anlage sowie durch deren Anschluss an das</w:t>
      </w:r>
      <w:r>
        <w:rPr>
          <w:rFonts w:cs="Arial"/>
          <w:sz w:val="12"/>
          <w:szCs w:val="12"/>
        </w:rPr>
        <w:t xml:space="preserve"> </w:t>
      </w:r>
      <w:r w:rsidRPr="003A1F72">
        <w:rPr>
          <w:rFonts w:cs="Arial"/>
          <w:sz w:val="12"/>
          <w:szCs w:val="12"/>
        </w:rPr>
        <w:t>Verteilernetz übernimmt der Netzbetreiber keine Haftung für die Mängelfreiheit der Anlage. Dies gilt nicht, wenn er bei einer Überprüfung Mängel festgestellt hat, die eine Gefahr für Leib oder Leben darstellen.</w:t>
      </w:r>
    </w:p>
    <w:p w14:paraId="238CDC42" w14:textId="77777777" w:rsidR="000D1886" w:rsidRDefault="000D1886" w:rsidP="00D42463">
      <w:pPr>
        <w:pStyle w:val="berschrift1"/>
        <w:keepNext w:val="0"/>
        <w:keepLines w:val="0"/>
        <w:widowControl w:val="0"/>
        <w:spacing w:line="240" w:lineRule="auto"/>
        <w:ind w:left="0" w:firstLine="0"/>
        <w:contextualSpacing/>
        <w:jc w:val="both"/>
        <w:rPr>
          <w:rFonts w:ascii="Arial" w:hAnsi="Arial" w:cs="Arial"/>
          <w:sz w:val="12"/>
          <w:szCs w:val="12"/>
        </w:rPr>
      </w:pPr>
    </w:p>
    <w:p w14:paraId="6DEA9E93" w14:textId="77777777" w:rsidR="000D1886" w:rsidRDefault="000D1886" w:rsidP="00D42463">
      <w:pPr>
        <w:pStyle w:val="berschrift1"/>
        <w:keepNext w:val="0"/>
        <w:keepLines w:val="0"/>
        <w:widowControl w:val="0"/>
        <w:spacing w:line="240" w:lineRule="auto"/>
        <w:ind w:left="0" w:firstLine="0"/>
        <w:contextualSpacing/>
        <w:jc w:val="both"/>
        <w:rPr>
          <w:rFonts w:ascii="Arial" w:hAnsi="Arial" w:cs="Arial"/>
          <w:sz w:val="12"/>
          <w:szCs w:val="12"/>
        </w:rPr>
      </w:pPr>
      <w:r w:rsidRPr="003A1F72">
        <w:rPr>
          <w:rFonts w:ascii="Arial" w:hAnsi="Arial" w:cs="Arial"/>
          <w:sz w:val="12"/>
          <w:szCs w:val="12"/>
        </w:rPr>
        <w:t>Teil 3</w:t>
      </w:r>
    </w:p>
    <w:p w14:paraId="5CD25BFF" w14:textId="77777777" w:rsidR="000D1886" w:rsidRDefault="000D1886" w:rsidP="00D42463">
      <w:pPr>
        <w:pStyle w:val="berschrift1"/>
        <w:keepNext w:val="0"/>
        <w:keepLines w:val="0"/>
        <w:widowControl w:val="0"/>
        <w:spacing w:line="240" w:lineRule="auto"/>
        <w:ind w:left="0" w:firstLine="0"/>
        <w:contextualSpacing/>
        <w:jc w:val="both"/>
        <w:rPr>
          <w:rFonts w:ascii="Arial" w:hAnsi="Arial" w:cs="Arial"/>
          <w:sz w:val="12"/>
          <w:szCs w:val="12"/>
        </w:rPr>
      </w:pPr>
      <w:r w:rsidRPr="003A1F72">
        <w:rPr>
          <w:rFonts w:ascii="Arial" w:hAnsi="Arial" w:cs="Arial"/>
          <w:sz w:val="12"/>
          <w:szCs w:val="12"/>
        </w:rPr>
        <w:t>Anschlussnutzung</w:t>
      </w:r>
    </w:p>
    <w:p w14:paraId="0D202360"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16 Nutzung des Anschlusses</w:t>
      </w:r>
    </w:p>
    <w:p w14:paraId="24F9D645" w14:textId="77777777" w:rsidR="000D1886" w:rsidRPr="003A1F72" w:rsidRDefault="000D1886" w:rsidP="00D42463">
      <w:pPr>
        <w:widowControl w:val="0"/>
        <w:numPr>
          <w:ilvl w:val="0"/>
          <w:numId w:val="19"/>
        </w:numPr>
        <w:contextualSpacing/>
        <w:jc w:val="both"/>
        <w:rPr>
          <w:rFonts w:cs="Arial"/>
          <w:sz w:val="12"/>
          <w:szCs w:val="12"/>
        </w:rPr>
      </w:pPr>
      <w:r w:rsidRPr="003A1F72">
        <w:rPr>
          <w:rFonts w:cs="Arial"/>
          <w:sz w:val="12"/>
          <w:szCs w:val="12"/>
        </w:rPr>
        <w:t>Der Netzbetreiber ist bei Bestehen eines Anschlussnutzungsverhältnisses verpflichtet, dem Anschlussnutzerin dem im Netzanschlussverhältnis vorgesehenen Umfang die Nutzung des Netzanschlusses jederzeit zu ermöglichen. Dies gilt nicht, soweit und solange der Netzbetreiber hieran durch höhere Gewalt oder sonstige Umstände, deren Beseitigung ihm im Sinne des § 18 Absatz 1 Satz 2 Nummer 1 des Energiewirtschaftsgesetzes aus wirtschaftlichen Gründen nicht zugemutet werden kann, gehindert ist.</w:t>
      </w:r>
    </w:p>
    <w:p w14:paraId="1F9DD7FB" w14:textId="77777777" w:rsidR="000D1886" w:rsidRPr="003A1F72" w:rsidRDefault="000D1886" w:rsidP="00D42463">
      <w:pPr>
        <w:widowControl w:val="0"/>
        <w:numPr>
          <w:ilvl w:val="0"/>
          <w:numId w:val="19"/>
        </w:numPr>
        <w:contextualSpacing/>
        <w:jc w:val="both"/>
        <w:rPr>
          <w:rFonts w:cs="Arial"/>
          <w:sz w:val="12"/>
          <w:szCs w:val="12"/>
        </w:rPr>
      </w:pPr>
      <w:r w:rsidRPr="003A1F72">
        <w:rPr>
          <w:rFonts w:cs="Arial"/>
          <w:sz w:val="12"/>
          <w:szCs w:val="12"/>
        </w:rPr>
        <w:t>Die Anschlussnutzung hat zur Voraussetzung, dass der Gebrauch der Elektrizität mit einem</w:t>
      </w:r>
      <w:r>
        <w:rPr>
          <w:rFonts w:cs="Arial"/>
          <w:sz w:val="12"/>
          <w:szCs w:val="12"/>
        </w:rPr>
        <w:t xml:space="preserve"> </w:t>
      </w:r>
      <w:r w:rsidRPr="003A1F72">
        <w:rPr>
          <w:rFonts w:cs="Arial"/>
          <w:sz w:val="12"/>
          <w:szCs w:val="12"/>
        </w:rPr>
        <w:t>Verschiebungsfaktor zwischen cos Phi = 0,9 kapazitiv und 0,9 induktiv erfolgt. Anderenfalls kann der Netzbetreiber den Einbau ausreichender Kompensationseinrichtungen verlangen.</w:t>
      </w:r>
    </w:p>
    <w:p w14:paraId="05737388" w14:textId="77777777" w:rsidR="000D1886" w:rsidRPr="00F7762D" w:rsidRDefault="000D1886" w:rsidP="00D42463">
      <w:pPr>
        <w:widowControl w:val="0"/>
        <w:numPr>
          <w:ilvl w:val="0"/>
          <w:numId w:val="19"/>
        </w:numPr>
        <w:contextualSpacing/>
        <w:jc w:val="both"/>
        <w:rPr>
          <w:rFonts w:cs="Arial"/>
          <w:sz w:val="12"/>
          <w:szCs w:val="12"/>
        </w:rPr>
      </w:pPr>
      <w:r w:rsidRPr="00F7762D">
        <w:rPr>
          <w:rFonts w:cs="Arial"/>
          <w:sz w:val="12"/>
          <w:szCs w:val="12"/>
        </w:rPr>
        <w:t>Der Netzbetreiber hat Spannung und Frequenz möglichst gleichbleibend zu halten. Allgemein übliche</w:t>
      </w:r>
      <w:r>
        <w:rPr>
          <w:rFonts w:cs="Arial"/>
          <w:sz w:val="12"/>
          <w:szCs w:val="12"/>
        </w:rPr>
        <w:t xml:space="preserve"> </w:t>
      </w:r>
      <w:r w:rsidRPr="00F7762D">
        <w:rPr>
          <w:rFonts w:cs="Arial"/>
          <w:sz w:val="12"/>
          <w:szCs w:val="12"/>
        </w:rPr>
        <w:t>Verbrauchsgeräte und Stromerzeugungsanlagen müssen einwandfrei betrieben werden können. Stellt der Anschlussnutzer Anforderungen an die Stromqualität, die über die Verpflichtungen nach den Sätzen 1 und 2 hinausgehen, so obliegt es ihm selbst, innerhalb seines Bereichs Vorkehrungen zum störungsfreien Betrieb seiner Geräte und Anlagen zu treffen.</w:t>
      </w:r>
    </w:p>
    <w:p w14:paraId="3923D67D" w14:textId="77777777" w:rsidR="000D1886" w:rsidRPr="003A1F72" w:rsidRDefault="000D1886" w:rsidP="00D42463">
      <w:pPr>
        <w:widowControl w:val="0"/>
        <w:numPr>
          <w:ilvl w:val="0"/>
          <w:numId w:val="19"/>
        </w:numPr>
        <w:contextualSpacing/>
        <w:jc w:val="both"/>
        <w:rPr>
          <w:rFonts w:cs="Arial"/>
          <w:sz w:val="12"/>
          <w:szCs w:val="12"/>
        </w:rPr>
      </w:pPr>
      <w:r w:rsidRPr="003A1F72">
        <w:rPr>
          <w:rFonts w:cs="Arial"/>
          <w:sz w:val="12"/>
          <w:szCs w:val="12"/>
        </w:rPr>
        <w:t>Zwischen Anschlussnutzer und Netzbetreiber gelten die §§ 7, 8, 12 und 13 Abs. 1 und 2, § 14 Abs. 1 Satz 1,Abs. 2 und 3 sowie § 15 entsprechend.</w:t>
      </w:r>
    </w:p>
    <w:p w14:paraId="2EE84816"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17 Unterbrechung der Anschlussnutzung</w:t>
      </w:r>
    </w:p>
    <w:p w14:paraId="20224332" w14:textId="77777777" w:rsidR="000D1886" w:rsidRPr="003A1F72" w:rsidRDefault="000D1886" w:rsidP="00D42463">
      <w:pPr>
        <w:widowControl w:val="0"/>
        <w:numPr>
          <w:ilvl w:val="0"/>
          <w:numId w:val="20"/>
        </w:numPr>
        <w:contextualSpacing/>
        <w:jc w:val="both"/>
        <w:rPr>
          <w:rFonts w:cs="Arial"/>
          <w:sz w:val="12"/>
          <w:szCs w:val="12"/>
        </w:rPr>
      </w:pPr>
      <w:r w:rsidRPr="003A1F72">
        <w:rPr>
          <w:rFonts w:cs="Arial"/>
          <w:sz w:val="12"/>
          <w:szCs w:val="12"/>
        </w:rPr>
        <w:t>Die Anschlussnutzung kann unterbrochen werden, soweit dies zur Vornahme betriebsnotwendiger Arbeiten</w:t>
      </w:r>
      <w:r>
        <w:rPr>
          <w:rFonts w:cs="Arial"/>
          <w:sz w:val="12"/>
          <w:szCs w:val="12"/>
        </w:rPr>
        <w:t xml:space="preserve"> </w:t>
      </w:r>
      <w:r w:rsidRPr="003A1F72">
        <w:rPr>
          <w:rFonts w:cs="Arial"/>
          <w:sz w:val="12"/>
          <w:szCs w:val="12"/>
        </w:rPr>
        <w:t>oder zur Vermeidung eines drohenden Netzzusammenbruchs erforderlich ist. Der Netzbetreiber hat jede Unterbrechung oder Unregelmäßigkeit unverzüglich zu beheben. Eine notwendige Unterbrechung wegen eines vom Anschlussnutzer veranlassten Austauschs der Messeinrichtung durch einen Messstellenbetreiber nach den Vorschriften des Messstellenbetriebsgesetzes hat der Netzbetreiber nicht zu vertreten.</w:t>
      </w:r>
    </w:p>
    <w:p w14:paraId="5D78886A" w14:textId="77777777" w:rsidR="000D1886" w:rsidRDefault="000D1886" w:rsidP="00D42463">
      <w:pPr>
        <w:widowControl w:val="0"/>
        <w:numPr>
          <w:ilvl w:val="0"/>
          <w:numId w:val="20"/>
        </w:numPr>
        <w:contextualSpacing/>
        <w:jc w:val="both"/>
        <w:rPr>
          <w:rFonts w:cs="Arial"/>
          <w:sz w:val="12"/>
          <w:szCs w:val="12"/>
        </w:rPr>
      </w:pPr>
      <w:r w:rsidRPr="00F7762D">
        <w:rPr>
          <w:rFonts w:cs="Arial"/>
          <w:sz w:val="12"/>
          <w:szCs w:val="12"/>
        </w:rPr>
        <w:t>Der Netzbetreiber hat die Anschlussnutzer bei einer beabsichtigten Unterbrechung der Anschlussnutzung rechtzeitig in geeigneter Weise zu unterrichten. Bei kurzen Unterbrechungen ist er zur Unterrichtung nur gegenüber Anschlussnutzern verpflichtet, die zur Vermeidung von Schäden auf eine ununterbrochene Stromzufuhr angewiesen sind und dies dem Netzbetreiber unter Angabe von Gründen schriftlich mitgeteilt haben. Die Pflicht zur Benachrichtigung entfällt, wenn die Unterrichtung</w:t>
      </w:r>
    </w:p>
    <w:p w14:paraId="74162DA3" w14:textId="77777777" w:rsidR="000D1886" w:rsidRDefault="000D1886" w:rsidP="00D42463">
      <w:pPr>
        <w:widowControl w:val="0"/>
        <w:numPr>
          <w:ilvl w:val="1"/>
          <w:numId w:val="20"/>
        </w:numPr>
        <w:ind w:left="0" w:firstLine="0"/>
        <w:contextualSpacing/>
        <w:jc w:val="both"/>
        <w:rPr>
          <w:rFonts w:cs="Arial"/>
          <w:sz w:val="12"/>
          <w:szCs w:val="12"/>
        </w:rPr>
      </w:pPr>
      <w:r w:rsidRPr="00F7762D">
        <w:rPr>
          <w:rFonts w:cs="Arial"/>
          <w:sz w:val="12"/>
          <w:szCs w:val="12"/>
        </w:rPr>
        <w:t>nach den Umständen nicht rechtzeitig möglich ist und der Netzbetreiber dies nicht zu vertreten hat oder</w:t>
      </w:r>
    </w:p>
    <w:p w14:paraId="11E1ABF8" w14:textId="77777777" w:rsidR="000D1886" w:rsidRDefault="000D1886" w:rsidP="00D42463">
      <w:pPr>
        <w:widowControl w:val="0"/>
        <w:numPr>
          <w:ilvl w:val="1"/>
          <w:numId w:val="20"/>
        </w:numPr>
        <w:ind w:left="0" w:firstLine="0"/>
        <w:contextualSpacing/>
        <w:jc w:val="both"/>
        <w:rPr>
          <w:rFonts w:cs="Arial"/>
          <w:sz w:val="12"/>
          <w:szCs w:val="12"/>
        </w:rPr>
      </w:pPr>
      <w:r w:rsidRPr="00F7762D">
        <w:rPr>
          <w:rFonts w:cs="Arial"/>
          <w:sz w:val="12"/>
          <w:szCs w:val="12"/>
        </w:rPr>
        <w:t>die Beseitigung von bereits eingetretenen Unterbrechungen verzögern würde.</w:t>
      </w:r>
    </w:p>
    <w:p w14:paraId="198F1659" w14:textId="77777777" w:rsidR="000D1886" w:rsidRPr="00F7762D" w:rsidRDefault="000D1886" w:rsidP="00D42463">
      <w:pPr>
        <w:widowControl w:val="0"/>
        <w:contextualSpacing/>
        <w:jc w:val="both"/>
        <w:rPr>
          <w:rFonts w:cs="Arial"/>
          <w:sz w:val="12"/>
          <w:szCs w:val="12"/>
        </w:rPr>
      </w:pPr>
      <w:r w:rsidRPr="00F7762D">
        <w:rPr>
          <w:rFonts w:cs="Arial"/>
          <w:sz w:val="12"/>
          <w:szCs w:val="12"/>
        </w:rPr>
        <w:t>In den Fällen des Satzes 3 ist der Netzbetreiber verpflichtet, dem Anschlussnutzer auf Nachfrage nachträglich mitzuteilen, aus welchem Grund die Unterbrechung vorgenommen worden ist.</w:t>
      </w:r>
    </w:p>
    <w:p w14:paraId="2159123A"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18 Haftung bei Störungen der Anschlussnutzung</w:t>
      </w:r>
    </w:p>
    <w:p w14:paraId="711CEFE4" w14:textId="77777777" w:rsidR="000D1886" w:rsidRDefault="000D1886" w:rsidP="00D42463">
      <w:pPr>
        <w:pStyle w:val="Listenabsatz"/>
        <w:widowControl w:val="0"/>
        <w:numPr>
          <w:ilvl w:val="0"/>
          <w:numId w:val="21"/>
        </w:numPr>
        <w:spacing w:line="240" w:lineRule="auto"/>
        <w:jc w:val="both"/>
        <w:rPr>
          <w:rFonts w:cs="Arial"/>
          <w:sz w:val="12"/>
          <w:szCs w:val="12"/>
        </w:rPr>
      </w:pPr>
      <w:r w:rsidRPr="00F7762D">
        <w:rPr>
          <w:rFonts w:cs="Arial"/>
          <w:sz w:val="12"/>
          <w:szCs w:val="12"/>
        </w:rPr>
        <w:t>Soweit der Netzbetreiber für Schäden, die ein Anschlussnutzer durch Unterbrechung oder durch Unregelmäßigkeiten in der Anschlussnutzung erleidet, aus Vertrag, Anschlussnutzungsverhältnis oder unerlaubter Handlung haftet und dabei Verschulden des Unternehmens oder eines Erfüllungs- oder Verrichtungsgehilfen vorausgesetzt wird, wird</w:t>
      </w:r>
    </w:p>
    <w:p w14:paraId="7E2C0033" w14:textId="77777777" w:rsidR="000D1886" w:rsidRDefault="000D1886" w:rsidP="00D42463">
      <w:pPr>
        <w:pStyle w:val="Listenabsatz"/>
        <w:widowControl w:val="0"/>
        <w:numPr>
          <w:ilvl w:val="1"/>
          <w:numId w:val="21"/>
        </w:numPr>
        <w:spacing w:line="240" w:lineRule="auto"/>
        <w:ind w:left="0" w:firstLine="0"/>
        <w:jc w:val="both"/>
        <w:rPr>
          <w:rFonts w:cs="Arial"/>
          <w:sz w:val="12"/>
          <w:szCs w:val="12"/>
        </w:rPr>
      </w:pPr>
      <w:r w:rsidRPr="00F7762D">
        <w:rPr>
          <w:rFonts w:cs="Arial"/>
          <w:sz w:val="12"/>
          <w:szCs w:val="12"/>
        </w:rPr>
        <w:t>hinsichtlich eines Vermögensschadens widerleglich vermutet, dass Vorsatz oder grobe Fahrlässigkeit vorliegt,</w:t>
      </w:r>
    </w:p>
    <w:p w14:paraId="7910A6D3" w14:textId="77777777" w:rsidR="000D1886" w:rsidRPr="00F7762D" w:rsidRDefault="000D1886" w:rsidP="00D42463">
      <w:pPr>
        <w:pStyle w:val="Listenabsatz"/>
        <w:widowControl w:val="0"/>
        <w:numPr>
          <w:ilvl w:val="1"/>
          <w:numId w:val="21"/>
        </w:numPr>
        <w:spacing w:line="240" w:lineRule="auto"/>
        <w:ind w:left="0" w:firstLine="0"/>
        <w:jc w:val="both"/>
        <w:rPr>
          <w:rFonts w:cs="Arial"/>
          <w:sz w:val="12"/>
          <w:szCs w:val="12"/>
        </w:rPr>
      </w:pPr>
      <w:r w:rsidRPr="00F7762D">
        <w:rPr>
          <w:rFonts w:cs="Arial"/>
          <w:sz w:val="12"/>
          <w:szCs w:val="12"/>
        </w:rPr>
        <w:t>hinsichtlich der Beschädigung einer Sache widerleglich vermutet, dass Vorsatz oder Fahrlässigkeit vorliegt.</w:t>
      </w:r>
    </w:p>
    <w:p w14:paraId="0EDCE810"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cs="Arial"/>
          <w:sz w:val="12"/>
          <w:szCs w:val="12"/>
        </w:rPr>
        <w:t>Bei Vermögensschäden nach Satz 1 Nr. 1 ist die Haftung für sonstige Fahrlässigkeit ausgeschlossen.</w:t>
      </w:r>
    </w:p>
    <w:p w14:paraId="4BBF6795" w14:textId="77777777" w:rsidR="000D1886" w:rsidRDefault="000D1886" w:rsidP="00D42463">
      <w:pPr>
        <w:pStyle w:val="Listenabsatz"/>
        <w:widowControl w:val="0"/>
        <w:numPr>
          <w:ilvl w:val="0"/>
          <w:numId w:val="21"/>
        </w:numPr>
        <w:spacing w:line="240" w:lineRule="auto"/>
        <w:jc w:val="both"/>
        <w:rPr>
          <w:rFonts w:cs="Arial"/>
          <w:sz w:val="12"/>
          <w:szCs w:val="12"/>
        </w:rPr>
      </w:pPr>
      <w:r w:rsidRPr="00F7762D">
        <w:rPr>
          <w:rFonts w:cs="Arial"/>
          <w:sz w:val="12"/>
          <w:szCs w:val="12"/>
        </w:rPr>
        <w:t>Bei weder vorsätzlich noch grob fahrlässig verursachten Sachschäden ist die Haftung des Netzbetreibers gegenüber seinen Anschlussnutzern auf jeweils 5.000 Euro begrenzt. Die Haftung für nicht vorsätzlich verursachte Sachschäden ist je Schadensereignis insgesamt begrenzt auf</w:t>
      </w:r>
    </w:p>
    <w:p w14:paraId="08F59AB2" w14:textId="77777777" w:rsidR="000D1886" w:rsidRDefault="000D1886" w:rsidP="00D42463">
      <w:pPr>
        <w:pStyle w:val="Listenabsatz"/>
        <w:widowControl w:val="0"/>
        <w:numPr>
          <w:ilvl w:val="1"/>
          <w:numId w:val="21"/>
        </w:numPr>
        <w:spacing w:line="240" w:lineRule="auto"/>
        <w:ind w:left="0" w:firstLine="0"/>
        <w:jc w:val="both"/>
        <w:rPr>
          <w:rFonts w:cs="Arial"/>
          <w:sz w:val="12"/>
          <w:szCs w:val="12"/>
        </w:rPr>
      </w:pPr>
      <w:r w:rsidRPr="00F7762D">
        <w:rPr>
          <w:rFonts w:cs="Arial"/>
          <w:sz w:val="12"/>
          <w:szCs w:val="12"/>
        </w:rPr>
        <w:t>2,5 Millionen Euro bei bis zu 25.000 an das eigene Netz angeschlossenen Anschlussnutzern;</w:t>
      </w:r>
    </w:p>
    <w:p w14:paraId="513C50CA" w14:textId="77777777" w:rsidR="000D1886" w:rsidRDefault="000D1886" w:rsidP="00D42463">
      <w:pPr>
        <w:pStyle w:val="Listenabsatz"/>
        <w:widowControl w:val="0"/>
        <w:numPr>
          <w:ilvl w:val="1"/>
          <w:numId w:val="21"/>
        </w:numPr>
        <w:spacing w:line="240" w:lineRule="auto"/>
        <w:ind w:left="0" w:firstLine="0"/>
        <w:jc w:val="both"/>
        <w:rPr>
          <w:rFonts w:cs="Arial"/>
          <w:sz w:val="12"/>
          <w:szCs w:val="12"/>
        </w:rPr>
      </w:pPr>
      <w:r w:rsidRPr="00F7762D">
        <w:rPr>
          <w:rFonts w:cs="Arial"/>
          <w:sz w:val="12"/>
          <w:szCs w:val="12"/>
        </w:rPr>
        <w:t>10 Millionen Euro bei 25.001 bis 100.000 an das eigene Netz angeschlossenen Anschlussnutzern;</w:t>
      </w:r>
    </w:p>
    <w:p w14:paraId="11F44315" w14:textId="77777777" w:rsidR="000D1886" w:rsidRDefault="000D1886" w:rsidP="00D42463">
      <w:pPr>
        <w:pStyle w:val="Listenabsatz"/>
        <w:widowControl w:val="0"/>
        <w:numPr>
          <w:ilvl w:val="1"/>
          <w:numId w:val="21"/>
        </w:numPr>
        <w:spacing w:line="240" w:lineRule="auto"/>
        <w:ind w:left="0" w:firstLine="0"/>
        <w:jc w:val="both"/>
        <w:rPr>
          <w:rFonts w:cs="Arial"/>
          <w:sz w:val="12"/>
          <w:szCs w:val="12"/>
        </w:rPr>
      </w:pPr>
      <w:r w:rsidRPr="00F7762D">
        <w:rPr>
          <w:rFonts w:cs="Arial"/>
          <w:sz w:val="12"/>
          <w:szCs w:val="12"/>
        </w:rPr>
        <w:t>20 Millionen Euro bei 100.001 bis 200.000 an das eigene Netz angeschlossenen Anschlussnutzern;</w:t>
      </w:r>
    </w:p>
    <w:p w14:paraId="62BE2D1B" w14:textId="77777777" w:rsidR="000D1886" w:rsidRDefault="000D1886" w:rsidP="00D42463">
      <w:pPr>
        <w:pStyle w:val="Listenabsatz"/>
        <w:widowControl w:val="0"/>
        <w:numPr>
          <w:ilvl w:val="1"/>
          <w:numId w:val="21"/>
        </w:numPr>
        <w:spacing w:line="240" w:lineRule="auto"/>
        <w:ind w:left="0" w:firstLine="0"/>
        <w:jc w:val="both"/>
        <w:rPr>
          <w:rFonts w:cs="Arial"/>
          <w:sz w:val="12"/>
          <w:szCs w:val="12"/>
        </w:rPr>
      </w:pPr>
      <w:r w:rsidRPr="00F7762D">
        <w:rPr>
          <w:rFonts w:cs="Arial"/>
          <w:sz w:val="12"/>
          <w:szCs w:val="12"/>
        </w:rPr>
        <w:t>30 Millionen Euro bei 200.001 bis einer Million an das eigene Netz angeschlossenen Anschlussnutzern;</w:t>
      </w:r>
    </w:p>
    <w:p w14:paraId="34D552A8" w14:textId="77777777" w:rsidR="000D1886" w:rsidRDefault="000D1886" w:rsidP="00D42463">
      <w:pPr>
        <w:pStyle w:val="Listenabsatz"/>
        <w:widowControl w:val="0"/>
        <w:numPr>
          <w:ilvl w:val="1"/>
          <w:numId w:val="21"/>
        </w:numPr>
        <w:spacing w:line="240" w:lineRule="auto"/>
        <w:ind w:left="0" w:firstLine="0"/>
        <w:jc w:val="both"/>
        <w:rPr>
          <w:rFonts w:cs="Arial"/>
          <w:sz w:val="12"/>
          <w:szCs w:val="12"/>
        </w:rPr>
      </w:pPr>
      <w:r w:rsidRPr="00F7762D">
        <w:rPr>
          <w:rFonts w:cs="Arial"/>
          <w:sz w:val="12"/>
          <w:szCs w:val="12"/>
        </w:rPr>
        <w:t>40 Millionen Euro bei mehr als einer Million an das eigene Netz angeschlossenen Anschlussnutzern.</w:t>
      </w:r>
    </w:p>
    <w:p w14:paraId="76D0B572" w14:textId="77777777" w:rsidR="000D1886" w:rsidRPr="00F7762D" w:rsidRDefault="000D1886" w:rsidP="00D42463">
      <w:pPr>
        <w:pStyle w:val="Listenabsatz"/>
        <w:widowControl w:val="0"/>
        <w:spacing w:line="240" w:lineRule="auto"/>
        <w:ind w:left="0"/>
        <w:jc w:val="both"/>
        <w:rPr>
          <w:rFonts w:cs="Arial"/>
          <w:sz w:val="12"/>
          <w:szCs w:val="12"/>
        </w:rPr>
      </w:pPr>
      <w:r w:rsidRPr="00F7762D">
        <w:rPr>
          <w:rFonts w:cs="Arial"/>
          <w:sz w:val="12"/>
          <w:szCs w:val="12"/>
        </w:rPr>
        <w:t>In diese Höchstgrenzen werden auch Schäden von Anschlussnutzern in vorgelagerten Spannungsebenen einbezogen, wenn die Haftung ihnen gegenüber im Einzelfall entsprechend Satz 1 begrenzt ist.</w:t>
      </w:r>
    </w:p>
    <w:p w14:paraId="3FCDBC04" w14:textId="77777777" w:rsidR="000D1886" w:rsidRPr="00F7762D" w:rsidRDefault="000D1886" w:rsidP="00D42463">
      <w:pPr>
        <w:widowControl w:val="0"/>
        <w:numPr>
          <w:ilvl w:val="0"/>
          <w:numId w:val="21"/>
        </w:numPr>
        <w:contextualSpacing/>
        <w:jc w:val="both"/>
        <w:rPr>
          <w:rFonts w:cs="Arial"/>
          <w:sz w:val="12"/>
          <w:szCs w:val="12"/>
        </w:rPr>
      </w:pPr>
      <w:r w:rsidRPr="00F7762D">
        <w:rPr>
          <w:rFonts w:cs="Arial"/>
          <w:sz w:val="12"/>
          <w:szCs w:val="12"/>
        </w:rPr>
        <w:t>Die Absätze 1 und 2 sind auch auf Ansprüche von Anschlussnutzern anzuwenden, die diese gegen einen dritten Netzbetreiber im Sinne des § 3 Nr. 27 des Energiewirtschaftsgesetzes aus unerlaubter Handlung geltend machen. Die Haftung dritter Netzbetreiber im Sinne des § 3 Nr. 27 des Energiewirtschaftsgesetzes ist je Schadensereignis insgesamt begrenzt auf das Dreifache des Höchstbetrages, für den sie nach Absatz 2 Satz 2 eigenen Anschlussnutzern gegenüber haften. Hat der dritte Netzbetreiber im Sinne des § 3 Nr. 27 des Energiewirtschaftsgesetzes keine eigenen an das Netz angeschlossenen Anschlussnutzer im Sinne dieser Verordnung, so ist die Haftung insgesamt auf 200 Millionen Euro begrenzt. In den Höchstbetrag nach den Sätzen 2 und 3 können auch Schadensersatzansprüche von nicht unter diese Verordnung fallenden Kunden einbezogen werden, die diese gegen das dritte Unternehmen aus unerlaubter Handlung geltend machen, wenn deren Ansprüche im Einzelfall entsprechend Absatz 2 Satz 1 begrenzt sind. Der Netzbetreiber ist verpflichtet, seinen</w:t>
      </w:r>
      <w:r>
        <w:rPr>
          <w:rFonts w:cs="Arial"/>
          <w:sz w:val="12"/>
          <w:szCs w:val="12"/>
        </w:rPr>
        <w:t xml:space="preserve"> </w:t>
      </w:r>
      <w:r w:rsidRPr="00F7762D">
        <w:rPr>
          <w:rFonts w:cs="Arial"/>
          <w:sz w:val="12"/>
          <w:szCs w:val="12"/>
        </w:rPr>
        <w:t>Anschlussnutzern auf Verlangen über die mit der Schadensverursachung durch einen dritten Netzbetreiber im Sinne des § 3 Nr. 27 des Energiewirtschaftsgesetzes zusammenhängenden Tatsachen insoweit Auskunft zu geben, als sie ihm bekannt sind oder von ihm in zumutbarer Weise aufgeklärt werden können und ihre Kenntnis zur Geltendmachung des Schadensersatzes erforderlich ist.</w:t>
      </w:r>
    </w:p>
    <w:p w14:paraId="52B2CAFB" w14:textId="77777777" w:rsidR="000D1886" w:rsidRPr="003A1F72" w:rsidRDefault="000D1886" w:rsidP="00D42463">
      <w:pPr>
        <w:widowControl w:val="0"/>
        <w:numPr>
          <w:ilvl w:val="0"/>
          <w:numId w:val="21"/>
        </w:numPr>
        <w:contextualSpacing/>
        <w:jc w:val="both"/>
        <w:rPr>
          <w:rFonts w:cs="Arial"/>
          <w:sz w:val="12"/>
          <w:szCs w:val="12"/>
        </w:rPr>
      </w:pPr>
      <w:r w:rsidRPr="003A1F72">
        <w:rPr>
          <w:rFonts w:cs="Arial"/>
          <w:sz w:val="12"/>
          <w:szCs w:val="12"/>
        </w:rPr>
        <w:t>Bei grob fahrlässig verursachten Vermögensschäden ist die Haftung des Netzbetreibers, an dessen Netz der</w:t>
      </w:r>
      <w:r>
        <w:rPr>
          <w:rFonts w:cs="Arial"/>
          <w:sz w:val="12"/>
          <w:szCs w:val="12"/>
        </w:rPr>
        <w:t xml:space="preserve"> </w:t>
      </w:r>
      <w:r w:rsidRPr="003A1F72">
        <w:rPr>
          <w:rFonts w:cs="Arial"/>
          <w:sz w:val="12"/>
          <w:szCs w:val="12"/>
        </w:rPr>
        <w:t>Anschlussnutzer angeschlossen ist, oder eines dritten Netzbetreibers, gegen den der Anschlussnutzer Ansprüche geltend macht, gegenüber seinen Anschlussnutzern auf jeweils 5.000 Euro sowie je Schadensereignis insgesamt auf 20 vom Hundert der in Absatz 2 Satz 2 sowie Absatz 3 Satz 2 und 3 genannten Höchstbeträge begrenzt. Absatz 2 Satz 3 sowie Absatz 3 Satz 1, 4 und 5 gelten entsprechend.</w:t>
      </w:r>
    </w:p>
    <w:p w14:paraId="3021DDBF" w14:textId="77777777" w:rsidR="000D1886" w:rsidRPr="00F7762D" w:rsidRDefault="000D1886" w:rsidP="00D42463">
      <w:pPr>
        <w:widowControl w:val="0"/>
        <w:numPr>
          <w:ilvl w:val="0"/>
          <w:numId w:val="21"/>
        </w:numPr>
        <w:contextualSpacing/>
        <w:jc w:val="both"/>
        <w:rPr>
          <w:rFonts w:cs="Arial"/>
          <w:sz w:val="12"/>
          <w:szCs w:val="12"/>
        </w:rPr>
      </w:pPr>
      <w:r w:rsidRPr="00F7762D">
        <w:rPr>
          <w:rFonts w:cs="Arial"/>
          <w:sz w:val="12"/>
          <w:szCs w:val="12"/>
        </w:rPr>
        <w:t xml:space="preserve">Übersteigt die Summe der Einzelschäden die jeweilige Höchstgrenze, so wird der </w:t>
      </w:r>
      <w:r w:rsidRPr="00F7762D">
        <w:rPr>
          <w:rFonts w:cs="Arial"/>
          <w:sz w:val="12"/>
          <w:szCs w:val="12"/>
        </w:rPr>
        <w:lastRenderedPageBreak/>
        <w:t>Schadensersatz in dem</w:t>
      </w:r>
      <w:r>
        <w:rPr>
          <w:rFonts w:cs="Arial"/>
          <w:sz w:val="12"/>
          <w:szCs w:val="12"/>
        </w:rPr>
        <w:t xml:space="preserve"> </w:t>
      </w:r>
      <w:r w:rsidRPr="00F7762D">
        <w:rPr>
          <w:rFonts w:cs="Arial"/>
          <w:sz w:val="12"/>
          <w:szCs w:val="12"/>
        </w:rPr>
        <w:t>Verhältnis gekürzt, in dem die Summe aller Schadensersatzansprüche zur Höchstgrenze steht. Sind nach Absatz 2 Satz 3 oder nach Absatz 3 Satz 4, jeweils auch in Verbindung mit Absatz 4, Schäden von nicht unter diese Verordnung fallenden Kunden in die Höchstgrenze einbezogen worden, so sind sie auch bei der Kürzung nach Satz 1 entsprechend einzubeziehen. Bei Ansprüchen nach Absatz 3 darf die Schadensersatzquote nicht höher sein als die Quote der Kunden des dritten Netzbetreibers.</w:t>
      </w:r>
    </w:p>
    <w:p w14:paraId="1E44A4B5" w14:textId="77777777" w:rsidR="000D1886" w:rsidRPr="003A1F72" w:rsidRDefault="000D1886" w:rsidP="00D42463">
      <w:pPr>
        <w:widowControl w:val="0"/>
        <w:numPr>
          <w:ilvl w:val="0"/>
          <w:numId w:val="21"/>
        </w:numPr>
        <w:contextualSpacing/>
        <w:jc w:val="both"/>
        <w:rPr>
          <w:rFonts w:cs="Arial"/>
          <w:sz w:val="12"/>
          <w:szCs w:val="12"/>
        </w:rPr>
      </w:pPr>
      <w:r w:rsidRPr="003A1F72">
        <w:rPr>
          <w:rFonts w:cs="Arial"/>
          <w:sz w:val="12"/>
          <w:szCs w:val="12"/>
        </w:rPr>
        <w:t>Die Ersatzpflicht entfällt für Schäden unter 30 Euro, die weder vorsätzlich noch grob fahrlässig verursacht</w:t>
      </w:r>
      <w:r>
        <w:rPr>
          <w:rFonts w:cs="Arial"/>
          <w:sz w:val="12"/>
          <w:szCs w:val="12"/>
        </w:rPr>
        <w:t xml:space="preserve"> </w:t>
      </w:r>
      <w:r w:rsidRPr="003A1F72">
        <w:rPr>
          <w:rFonts w:cs="Arial"/>
          <w:sz w:val="12"/>
          <w:szCs w:val="12"/>
        </w:rPr>
        <w:t>worden sind.</w:t>
      </w:r>
    </w:p>
    <w:p w14:paraId="4A6F6FB2" w14:textId="77777777" w:rsidR="000D1886" w:rsidRDefault="000D1886" w:rsidP="00D42463">
      <w:pPr>
        <w:widowControl w:val="0"/>
        <w:numPr>
          <w:ilvl w:val="0"/>
          <w:numId w:val="21"/>
        </w:numPr>
        <w:contextualSpacing/>
        <w:jc w:val="both"/>
        <w:rPr>
          <w:rFonts w:cs="Arial"/>
          <w:sz w:val="12"/>
          <w:szCs w:val="12"/>
        </w:rPr>
      </w:pPr>
      <w:r w:rsidRPr="003A1F72">
        <w:rPr>
          <w:rFonts w:cs="Arial"/>
          <w:sz w:val="12"/>
          <w:szCs w:val="12"/>
        </w:rPr>
        <w:t>Der geschädigte Anschlussnutzer hat den Schaden unverzüglich dem Netzbetreiber oder, wenn dieses</w:t>
      </w:r>
      <w:r>
        <w:rPr>
          <w:rFonts w:cs="Arial"/>
          <w:sz w:val="12"/>
          <w:szCs w:val="12"/>
        </w:rPr>
        <w:t xml:space="preserve"> </w:t>
      </w:r>
      <w:r w:rsidRPr="003A1F72">
        <w:rPr>
          <w:rFonts w:cs="Arial"/>
          <w:sz w:val="12"/>
          <w:szCs w:val="12"/>
        </w:rPr>
        <w:t>feststeht, dem ersatzpflichtigen Unternehmen mitzuteilen.</w:t>
      </w:r>
    </w:p>
    <w:p w14:paraId="301CE57E" w14:textId="77777777" w:rsidR="000D1886" w:rsidRPr="003A1F72" w:rsidRDefault="000D1886" w:rsidP="00D42463">
      <w:pPr>
        <w:widowControl w:val="0"/>
        <w:contextualSpacing/>
        <w:jc w:val="both"/>
        <w:rPr>
          <w:rFonts w:cs="Arial"/>
          <w:sz w:val="12"/>
          <w:szCs w:val="12"/>
        </w:rPr>
      </w:pPr>
    </w:p>
    <w:p w14:paraId="5F9CE6D7" w14:textId="77777777" w:rsidR="000D1886" w:rsidRDefault="000D1886" w:rsidP="00D42463">
      <w:pPr>
        <w:pStyle w:val="Listenabsatz"/>
        <w:widowControl w:val="0"/>
        <w:spacing w:line="240" w:lineRule="auto"/>
        <w:ind w:left="0"/>
        <w:jc w:val="both"/>
        <w:rPr>
          <w:rFonts w:eastAsia="Courier New" w:cs="Arial"/>
          <w:b/>
          <w:sz w:val="12"/>
          <w:szCs w:val="12"/>
        </w:rPr>
      </w:pPr>
      <w:r w:rsidRPr="003A1F72">
        <w:rPr>
          <w:rFonts w:eastAsia="Courier New" w:cs="Arial"/>
          <w:b/>
          <w:sz w:val="12"/>
          <w:szCs w:val="12"/>
        </w:rPr>
        <w:t>Teil 4</w:t>
      </w:r>
    </w:p>
    <w:p w14:paraId="2150BEAB"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eastAsia="Courier New" w:cs="Arial"/>
          <w:b/>
          <w:sz w:val="12"/>
          <w:szCs w:val="12"/>
        </w:rPr>
        <w:t>Gemeinsame Vorschriften</w:t>
      </w:r>
    </w:p>
    <w:p w14:paraId="31AF6390"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eastAsia="Courier New" w:cs="Arial"/>
          <w:b/>
          <w:sz w:val="12"/>
          <w:szCs w:val="12"/>
        </w:rPr>
        <w:t>Abschnitt 1</w:t>
      </w:r>
    </w:p>
    <w:p w14:paraId="308B630E" w14:textId="77777777" w:rsidR="000D1886" w:rsidRDefault="000D1886" w:rsidP="00D42463">
      <w:pPr>
        <w:pStyle w:val="berschrift1"/>
        <w:keepNext w:val="0"/>
        <w:keepLines w:val="0"/>
        <w:widowControl w:val="0"/>
        <w:spacing w:line="240" w:lineRule="auto"/>
        <w:ind w:left="0" w:firstLine="0"/>
        <w:contextualSpacing/>
        <w:jc w:val="both"/>
        <w:rPr>
          <w:rFonts w:ascii="Arial" w:hAnsi="Arial" w:cs="Arial"/>
          <w:sz w:val="12"/>
          <w:szCs w:val="12"/>
        </w:rPr>
      </w:pPr>
      <w:r w:rsidRPr="003A1F72">
        <w:rPr>
          <w:rFonts w:ascii="Arial" w:hAnsi="Arial" w:cs="Arial"/>
          <w:sz w:val="12"/>
          <w:szCs w:val="12"/>
        </w:rPr>
        <w:t>Anlagenbetrieb und Rechte des Netzbetreibers</w:t>
      </w:r>
    </w:p>
    <w:p w14:paraId="6E63DE75" w14:textId="77777777" w:rsidR="000D1886" w:rsidRPr="00F7762D" w:rsidRDefault="000D1886" w:rsidP="00D42463">
      <w:pPr>
        <w:widowControl w:val="0"/>
        <w:contextualSpacing/>
        <w:jc w:val="both"/>
        <w:rPr>
          <w:sz w:val="12"/>
          <w:szCs w:val="12"/>
          <w:lang w:eastAsia="de-DE"/>
        </w:rPr>
      </w:pPr>
    </w:p>
    <w:p w14:paraId="085A2E8F"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19 Betrieb von elektrischen Anlagen, Verbrauchsgeräten und Ladeeinrichtungen, Eigenanlagen</w:t>
      </w:r>
    </w:p>
    <w:p w14:paraId="06B8E7C3" w14:textId="77777777" w:rsidR="000D1886" w:rsidRPr="003A1F72" w:rsidRDefault="000D1886" w:rsidP="00D42463">
      <w:pPr>
        <w:widowControl w:val="0"/>
        <w:numPr>
          <w:ilvl w:val="0"/>
          <w:numId w:val="22"/>
        </w:numPr>
        <w:contextualSpacing/>
        <w:jc w:val="both"/>
        <w:rPr>
          <w:rFonts w:cs="Arial"/>
          <w:sz w:val="12"/>
          <w:szCs w:val="12"/>
        </w:rPr>
      </w:pPr>
      <w:r w:rsidRPr="003A1F72">
        <w:rPr>
          <w:rFonts w:cs="Arial"/>
          <w:sz w:val="12"/>
          <w:szCs w:val="12"/>
        </w:rPr>
        <w:t>Anlage und Verbrauchsgeräte sind vom Anschlussnehmer oder -nutzer so zu betreiben, dass Störungen</w:t>
      </w:r>
      <w:r>
        <w:rPr>
          <w:rFonts w:cs="Arial"/>
          <w:sz w:val="12"/>
          <w:szCs w:val="12"/>
        </w:rPr>
        <w:t xml:space="preserve"> </w:t>
      </w:r>
      <w:r w:rsidRPr="003A1F72">
        <w:rPr>
          <w:rFonts w:cs="Arial"/>
          <w:sz w:val="12"/>
          <w:szCs w:val="12"/>
        </w:rPr>
        <w:t>anderer Anschlussnehmer oder -nutzer und störende Rückwirkungen auf Einrichtungen des Netzbetreibers oder Dritter ausgeschlossen sind.</w:t>
      </w:r>
    </w:p>
    <w:p w14:paraId="7E9FE613" w14:textId="77777777" w:rsidR="000D1886" w:rsidRPr="003A1F72" w:rsidRDefault="000D1886" w:rsidP="00D42463">
      <w:pPr>
        <w:widowControl w:val="0"/>
        <w:numPr>
          <w:ilvl w:val="0"/>
          <w:numId w:val="22"/>
        </w:numPr>
        <w:contextualSpacing/>
        <w:jc w:val="both"/>
        <w:rPr>
          <w:rFonts w:cs="Arial"/>
          <w:sz w:val="12"/>
          <w:szCs w:val="12"/>
        </w:rPr>
      </w:pPr>
      <w:r w:rsidRPr="003A1F72">
        <w:rPr>
          <w:rFonts w:cs="Arial"/>
          <w:sz w:val="12"/>
          <w:szCs w:val="12"/>
        </w:rPr>
        <w:t>Erweiterungen und Änderungen von Anlagen sowie die Verwendung zusätzlicher Verbrauchsgeräte sind dem</w:t>
      </w:r>
      <w:r>
        <w:rPr>
          <w:rFonts w:cs="Arial"/>
          <w:sz w:val="12"/>
          <w:szCs w:val="12"/>
        </w:rPr>
        <w:t xml:space="preserve"> </w:t>
      </w:r>
      <w:r w:rsidRPr="003A1F72">
        <w:rPr>
          <w:rFonts w:cs="Arial"/>
          <w:sz w:val="12"/>
          <w:szCs w:val="12"/>
        </w:rPr>
        <w:t>Netzbetreiber mitzuteilen, soweit sich dadurch die vorzuhaltende Leistung erhöht oder mit Netzrückwirkungen zu rechnen ist. Auch Ladeeinrichtungen für Elektrofahrzeuge sind dem Netzbetreiber vor deren Inbetriebnahme mitzuteilen. Deren Inbetriebnahme bedarf darüber hinaus der vorherigen Zustimmung des Netzbetreibers, sofern ihre Summen-Bemessungsleistung 12 Kilovoltampere je elektrischer Anlage überschreitet; der Netzbetreiber ist in diesem Fall verpflichtet, sich innerhalb von zwei Monaten nach Eingang der Mitteilung zu äußern. Stimmt der Netzbetreiber nicht zu, hat er den Hinderungsgrund, mögliche Abhilfemaßnahmen des Netzbetreibers und des Anschlussnehmers oder -nutzers sowie einen hierfür beim Netzbetreiber erforderlichen Zeitbedarf darzulegen. Einzelheiten über den Inhalt und die Form der Mitteilungen kann der Netzbetreiber regeln.</w:t>
      </w:r>
    </w:p>
    <w:p w14:paraId="574A569F" w14:textId="77777777" w:rsidR="000D1886" w:rsidRPr="003A1F72" w:rsidRDefault="000D1886" w:rsidP="00D42463">
      <w:pPr>
        <w:widowControl w:val="0"/>
        <w:numPr>
          <w:ilvl w:val="0"/>
          <w:numId w:val="22"/>
        </w:numPr>
        <w:contextualSpacing/>
        <w:jc w:val="both"/>
        <w:rPr>
          <w:rFonts w:cs="Arial"/>
          <w:sz w:val="12"/>
          <w:szCs w:val="12"/>
        </w:rPr>
      </w:pPr>
      <w:r w:rsidRPr="003A1F72">
        <w:rPr>
          <w:rFonts w:cs="Arial"/>
          <w:sz w:val="12"/>
          <w:szCs w:val="12"/>
        </w:rPr>
        <w:t>Vor der Errichtung einer Eigenanlage hat der Anschlussnehmer oder -nutzer dem Netzbetreiber Mitteilung zumachen. Der Anschlussnehmer oder -nutzer hat durch geeignete Maßnahmen sicherzustellen, dass von seiner Eigenanlage keine schädlichen Rückwirkungen in das Elektrizitätsversorgungsnetz möglich sind. Der Anschluss von Eigenanlagen ist mit dem Netzbetreiber abzustimmen. Dieser kann den Anschluss von der Einhaltung der von ihm nach § 20 festzulegenden Maßnahmen zum Schutz vor Rückspannungen abhängig machen.</w:t>
      </w:r>
    </w:p>
    <w:p w14:paraId="59E9E501"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20 Technische Anschlussbedingungen</w:t>
      </w:r>
    </w:p>
    <w:p w14:paraId="7D034FFF"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cs="Arial"/>
          <w:sz w:val="12"/>
          <w:szCs w:val="12"/>
        </w:rPr>
        <w:t>Der Netzbetreiber ist berechtigt, in Form von Technischen Anschlussbedingungen weitere technische Anforderungen an den Netzanschluss und andere Anlagenteile sowie an den Betrieb der Anlage einschließlich der Eigenanlage festzulegen, soweit dies aus Gründen der sicheren und störungsfreien Versorgung, insbesondere im Hinblick auf die Erfordernisse des Verteilernetzes, notwendig ist. Diese Anforderungen müssen den allgemein anerkannten Regeln der Technik entsprechen. Der Anschluss bestimmter Verbrauchsgeräte kann in den Technischen Anschlussbedingungen von der vorherigen Zustimmung des Netzbetreibers abhängig gemacht werden. Die Zustimmung darf nur verweigert werden, wenn der Anschluss eine sichere und störungsfreie Versorgung gefährden würde.</w:t>
      </w:r>
    </w:p>
    <w:p w14:paraId="0320D46A"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21 Zutrittsrecht</w:t>
      </w:r>
    </w:p>
    <w:p w14:paraId="1D8193D8"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cs="Arial"/>
          <w:sz w:val="12"/>
          <w:szCs w:val="12"/>
        </w:rPr>
        <w:t>Der Anschlussnehmer oder -nutzer hat nach vorheriger Benachrichtigung dem mit einem Ausweis versehenen</w:t>
      </w:r>
      <w:r>
        <w:rPr>
          <w:rFonts w:cs="Arial"/>
          <w:sz w:val="12"/>
          <w:szCs w:val="12"/>
        </w:rPr>
        <w:t xml:space="preserve"> </w:t>
      </w:r>
      <w:r w:rsidRPr="003A1F72">
        <w:rPr>
          <w:rFonts w:cs="Arial"/>
          <w:sz w:val="12"/>
          <w:szCs w:val="12"/>
        </w:rPr>
        <w:t>Beauftragten des Netzbetreibers oder des Messstellenbetreibers den Zutritt zum Grundstück und zu seinen Räumen zu gestatten, soweit dies für die Prüfung der technischen Einrichtungen und Messeinrichtungen, zum Austausch der Messeinrichtung, auch anlässlich eines Wechsels des Messstellenbetreibers, zur Ablesung der Messeinrichtung oder zur Unterbrechung des Anschlusses und der Anschlussnutzung erforderlich ist. Die Benachrichtigung kann durch Mitteilung an die jeweiligen Anschlussnehmer oder -nutzer oder durch Aushang an oder im jeweiligen Haus erfolgen. Im Falle der Ablesung der Messeinrichtungen muss die Benachrichtigung mindestens drei Wochen vor dem Betretungstermin erfolgen; mindestens ein Ersatztermin ist anzubieten. Eine vorherige Benachrichtigung ist in den Fällen des § 24 Abs. 1 nicht erforderlich.</w:t>
      </w:r>
    </w:p>
    <w:p w14:paraId="0F1174D4"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22 Mess- und Steuereinrichtungen</w:t>
      </w:r>
    </w:p>
    <w:p w14:paraId="2BBBABB4" w14:textId="77777777" w:rsidR="000D1886" w:rsidRPr="003A1F72" w:rsidRDefault="000D1886" w:rsidP="00D42463">
      <w:pPr>
        <w:widowControl w:val="0"/>
        <w:numPr>
          <w:ilvl w:val="0"/>
          <w:numId w:val="23"/>
        </w:numPr>
        <w:contextualSpacing/>
        <w:jc w:val="both"/>
        <w:rPr>
          <w:rFonts w:cs="Arial"/>
          <w:sz w:val="12"/>
          <w:szCs w:val="12"/>
        </w:rPr>
      </w:pPr>
      <w:r w:rsidRPr="003A1F72">
        <w:rPr>
          <w:rFonts w:cs="Arial"/>
          <w:sz w:val="12"/>
          <w:szCs w:val="12"/>
        </w:rPr>
        <w:t>Für Mess- und Steuereinrichtungen hat der Anschlussnehmer Zählerplätze nach den anerkannten Regeln der</w:t>
      </w:r>
      <w:r>
        <w:rPr>
          <w:rFonts w:cs="Arial"/>
          <w:sz w:val="12"/>
          <w:szCs w:val="12"/>
        </w:rPr>
        <w:t xml:space="preserve"> </w:t>
      </w:r>
      <w:r w:rsidRPr="003A1F72">
        <w:rPr>
          <w:rFonts w:cs="Arial"/>
          <w:sz w:val="12"/>
          <w:szCs w:val="12"/>
        </w:rPr>
        <w:t>Technik unter Beachtung der technischen Anforderungen nach § 20 vorzusehen.</w:t>
      </w:r>
    </w:p>
    <w:p w14:paraId="59B6E531" w14:textId="77777777" w:rsidR="000D1886" w:rsidRPr="00F7762D" w:rsidRDefault="000D1886" w:rsidP="00D42463">
      <w:pPr>
        <w:widowControl w:val="0"/>
        <w:numPr>
          <w:ilvl w:val="0"/>
          <w:numId w:val="23"/>
        </w:numPr>
        <w:contextualSpacing/>
        <w:jc w:val="both"/>
        <w:rPr>
          <w:rFonts w:cs="Arial"/>
          <w:sz w:val="12"/>
          <w:szCs w:val="12"/>
        </w:rPr>
      </w:pPr>
      <w:r w:rsidRPr="00F7762D">
        <w:rPr>
          <w:rFonts w:cs="Arial"/>
          <w:sz w:val="12"/>
          <w:szCs w:val="12"/>
        </w:rPr>
        <w:t>Der Netzbetreiber bestimmt den Anbringungsort von Mess- und Steuereinrichtungen. Bei der Wahl des Aufstellungsorts ist die Möglichkeit der Ausstattung mit einem intelligenten Messsystem nach dem Messstellenbetriebsgesetz zu berücksichtigen. In Gebäuden, die neu an das Energieversorgungsnetz angeschlossen werden, sind die Messstellen so anzulegen, dass Smart-Meter-Gateways nach dem</w:t>
      </w:r>
      <w:r>
        <w:rPr>
          <w:rFonts w:cs="Arial"/>
          <w:sz w:val="12"/>
          <w:szCs w:val="12"/>
        </w:rPr>
        <w:t xml:space="preserve"> </w:t>
      </w:r>
      <w:r w:rsidRPr="00F7762D">
        <w:rPr>
          <w:rFonts w:cs="Arial"/>
          <w:sz w:val="12"/>
          <w:szCs w:val="12"/>
        </w:rPr>
        <w:t>Messstellenbetriebsgesetz nachträglich einfach eingebaut werden können; ausreichend in diesem Sinne ist ein Zählerschrank, der Platz für ein Smart-Meter-Gateway bietet. Dies ist auch in Gebäuden anzuwenden, die einer größeren Renovierung im Sinne der Richtlinie 2010/31/EU des Europäischen Parlaments und des Rates vom 19. Mai 2010 über die Gesamtenergieeffizienz von Gebäuden (ABl. L 153 vom 18.6.2010, S. 13) unterzogen werden, soweit dies technisch machbar und wirtschaftlich zumutbar ist. Der Netzbetreiber hat den Anschlussnehmer anzuhören und dessen berechtigte Interessen bei der Wahl des Aufstellungsorts zu wahren. Er ist verpflichtet, den bevorzugten Aufstellungsort des Anschlussnehmers zu wählen, wenn dies ohne Beeinträchtigung einer einwandfreien Messung möglich ist. Der Anschlussnehmer hat die Kosten einer Verlegung der Mess- und Steuereinrichtungen nach Satz 5 zu tragen.</w:t>
      </w:r>
    </w:p>
    <w:p w14:paraId="5883699B" w14:textId="77777777" w:rsidR="00D42463" w:rsidRDefault="000D1886" w:rsidP="00D42463">
      <w:pPr>
        <w:widowControl w:val="0"/>
        <w:numPr>
          <w:ilvl w:val="0"/>
          <w:numId w:val="23"/>
        </w:numPr>
        <w:contextualSpacing/>
        <w:jc w:val="both"/>
        <w:rPr>
          <w:rFonts w:cs="Arial"/>
          <w:sz w:val="12"/>
          <w:szCs w:val="12"/>
        </w:rPr>
      </w:pPr>
      <w:r w:rsidRPr="003A1F72">
        <w:rPr>
          <w:rFonts w:cs="Arial"/>
          <w:sz w:val="12"/>
          <w:szCs w:val="12"/>
        </w:rPr>
        <w:t>Der Anschlussnehmer oder -nutzer hat dafür Sorge zu tragen, dass die Mess- und Steuereinrichtungenzugänglich sind. Er hat den Verlust, Beschädigungen und Störungen von Mess- und Steuereinrichtungen dem Netzbetreiber und dem Messstellenbetreiber unverzüglich mitzuteilen.</w:t>
      </w:r>
    </w:p>
    <w:p w14:paraId="44775339" w14:textId="77777777" w:rsidR="00D42463" w:rsidRDefault="00D42463" w:rsidP="00D42463">
      <w:pPr>
        <w:widowControl w:val="0"/>
        <w:contextualSpacing/>
        <w:jc w:val="both"/>
        <w:rPr>
          <w:rFonts w:cs="Arial"/>
          <w:sz w:val="12"/>
          <w:szCs w:val="12"/>
        </w:rPr>
      </w:pPr>
    </w:p>
    <w:p w14:paraId="30C08B79" w14:textId="77777777" w:rsidR="00D42463" w:rsidRDefault="00D42463" w:rsidP="00D42463">
      <w:pPr>
        <w:widowControl w:val="0"/>
        <w:contextualSpacing/>
        <w:jc w:val="both"/>
        <w:rPr>
          <w:rFonts w:cs="Arial"/>
          <w:sz w:val="12"/>
          <w:szCs w:val="12"/>
        </w:rPr>
      </w:pPr>
    </w:p>
    <w:p w14:paraId="65B36BA9" w14:textId="77777777" w:rsidR="00D42463" w:rsidRDefault="00D42463" w:rsidP="00D42463">
      <w:pPr>
        <w:widowControl w:val="0"/>
        <w:contextualSpacing/>
        <w:jc w:val="both"/>
        <w:rPr>
          <w:rFonts w:cs="Arial"/>
          <w:sz w:val="12"/>
          <w:szCs w:val="12"/>
        </w:rPr>
      </w:pPr>
    </w:p>
    <w:p w14:paraId="2F360FE8" w14:textId="77777777" w:rsidR="00D42463" w:rsidRDefault="00D42463" w:rsidP="00D42463">
      <w:pPr>
        <w:widowControl w:val="0"/>
        <w:contextualSpacing/>
        <w:jc w:val="both"/>
        <w:rPr>
          <w:rFonts w:cs="Arial"/>
          <w:sz w:val="12"/>
          <w:szCs w:val="12"/>
        </w:rPr>
      </w:pPr>
    </w:p>
    <w:p w14:paraId="480D0522" w14:textId="77777777" w:rsidR="00D42463" w:rsidRDefault="00D42463" w:rsidP="00D42463">
      <w:pPr>
        <w:widowControl w:val="0"/>
        <w:contextualSpacing/>
        <w:jc w:val="both"/>
        <w:rPr>
          <w:rFonts w:cs="Arial"/>
          <w:sz w:val="12"/>
          <w:szCs w:val="12"/>
        </w:rPr>
      </w:pPr>
    </w:p>
    <w:p w14:paraId="368AB8A0" w14:textId="77777777" w:rsidR="00CB1DE9" w:rsidRDefault="00CB1DE9" w:rsidP="00D42463">
      <w:pPr>
        <w:widowControl w:val="0"/>
        <w:contextualSpacing/>
        <w:jc w:val="both"/>
        <w:rPr>
          <w:rFonts w:cs="Arial"/>
          <w:sz w:val="12"/>
          <w:szCs w:val="12"/>
        </w:rPr>
      </w:pPr>
    </w:p>
    <w:p w14:paraId="02D9B2B6" w14:textId="77777777" w:rsidR="005F2AF9" w:rsidRDefault="005F2AF9" w:rsidP="00D42463">
      <w:pPr>
        <w:widowControl w:val="0"/>
        <w:contextualSpacing/>
        <w:jc w:val="both"/>
        <w:rPr>
          <w:rFonts w:cs="Arial"/>
          <w:sz w:val="12"/>
          <w:szCs w:val="12"/>
        </w:rPr>
      </w:pPr>
    </w:p>
    <w:p w14:paraId="74A9A8C3" w14:textId="77777777" w:rsidR="005F2AF9" w:rsidRDefault="005F2AF9" w:rsidP="00D42463">
      <w:pPr>
        <w:widowControl w:val="0"/>
        <w:contextualSpacing/>
        <w:jc w:val="both"/>
        <w:rPr>
          <w:rFonts w:cs="Arial"/>
          <w:sz w:val="12"/>
          <w:szCs w:val="12"/>
        </w:rPr>
      </w:pPr>
    </w:p>
    <w:p w14:paraId="2BBC26F9" w14:textId="77777777" w:rsidR="005F2AF9" w:rsidRDefault="005F2AF9" w:rsidP="00D42463">
      <w:pPr>
        <w:widowControl w:val="0"/>
        <w:contextualSpacing/>
        <w:jc w:val="both"/>
        <w:rPr>
          <w:rFonts w:cs="Arial"/>
          <w:sz w:val="12"/>
          <w:szCs w:val="12"/>
        </w:rPr>
      </w:pPr>
    </w:p>
    <w:p w14:paraId="6C2FD8AD" w14:textId="77777777" w:rsidR="005F2AF9" w:rsidRDefault="005F2AF9" w:rsidP="00D42463">
      <w:pPr>
        <w:widowControl w:val="0"/>
        <w:contextualSpacing/>
        <w:jc w:val="both"/>
        <w:rPr>
          <w:rFonts w:cs="Arial"/>
          <w:sz w:val="12"/>
          <w:szCs w:val="12"/>
        </w:rPr>
      </w:pPr>
    </w:p>
    <w:p w14:paraId="029843DC" w14:textId="77777777" w:rsidR="005F2AF9" w:rsidRDefault="005F2AF9" w:rsidP="00D42463">
      <w:pPr>
        <w:widowControl w:val="0"/>
        <w:contextualSpacing/>
        <w:jc w:val="both"/>
        <w:rPr>
          <w:rFonts w:cs="Arial"/>
          <w:sz w:val="12"/>
          <w:szCs w:val="12"/>
        </w:rPr>
      </w:pPr>
    </w:p>
    <w:p w14:paraId="26700EB0" w14:textId="77777777" w:rsidR="005F2AF9" w:rsidRDefault="005F2AF9" w:rsidP="00D42463">
      <w:pPr>
        <w:widowControl w:val="0"/>
        <w:contextualSpacing/>
        <w:jc w:val="both"/>
        <w:rPr>
          <w:rFonts w:cs="Arial"/>
          <w:sz w:val="12"/>
          <w:szCs w:val="12"/>
        </w:rPr>
      </w:pPr>
    </w:p>
    <w:p w14:paraId="33F03F85" w14:textId="77777777" w:rsidR="005F2AF9" w:rsidRDefault="005F2AF9" w:rsidP="00D42463">
      <w:pPr>
        <w:widowControl w:val="0"/>
        <w:contextualSpacing/>
        <w:jc w:val="both"/>
        <w:rPr>
          <w:rFonts w:cs="Arial"/>
          <w:sz w:val="12"/>
          <w:szCs w:val="12"/>
        </w:rPr>
      </w:pPr>
    </w:p>
    <w:p w14:paraId="22C1AA09" w14:textId="77777777" w:rsidR="005F2AF9" w:rsidRDefault="005F2AF9" w:rsidP="00D42463">
      <w:pPr>
        <w:widowControl w:val="0"/>
        <w:contextualSpacing/>
        <w:jc w:val="both"/>
        <w:rPr>
          <w:rFonts w:cs="Arial"/>
          <w:sz w:val="12"/>
          <w:szCs w:val="12"/>
        </w:rPr>
      </w:pPr>
    </w:p>
    <w:p w14:paraId="7AA4D124" w14:textId="77777777" w:rsidR="005F2AF9" w:rsidRDefault="005F2AF9" w:rsidP="00D42463">
      <w:pPr>
        <w:widowControl w:val="0"/>
        <w:contextualSpacing/>
        <w:jc w:val="both"/>
        <w:rPr>
          <w:rFonts w:cs="Arial"/>
          <w:sz w:val="12"/>
          <w:szCs w:val="12"/>
        </w:rPr>
      </w:pPr>
    </w:p>
    <w:p w14:paraId="1FF842EC" w14:textId="77777777" w:rsidR="005F2AF9" w:rsidRDefault="005F2AF9" w:rsidP="00D42463">
      <w:pPr>
        <w:widowControl w:val="0"/>
        <w:contextualSpacing/>
        <w:jc w:val="both"/>
        <w:rPr>
          <w:rFonts w:cs="Arial"/>
          <w:sz w:val="12"/>
          <w:szCs w:val="12"/>
        </w:rPr>
      </w:pPr>
    </w:p>
    <w:p w14:paraId="122C207E" w14:textId="77777777" w:rsidR="00CB1DE9" w:rsidRDefault="00CB1DE9" w:rsidP="00D42463">
      <w:pPr>
        <w:widowControl w:val="0"/>
        <w:contextualSpacing/>
        <w:jc w:val="both"/>
        <w:rPr>
          <w:rFonts w:cs="Arial"/>
          <w:sz w:val="12"/>
          <w:szCs w:val="12"/>
        </w:rPr>
      </w:pPr>
    </w:p>
    <w:p w14:paraId="41E74390" w14:textId="77777777" w:rsidR="00D42463" w:rsidRDefault="00D42463" w:rsidP="00D42463">
      <w:pPr>
        <w:widowControl w:val="0"/>
        <w:contextualSpacing/>
        <w:jc w:val="both"/>
        <w:rPr>
          <w:rFonts w:cs="Arial"/>
          <w:sz w:val="12"/>
          <w:szCs w:val="12"/>
        </w:rPr>
      </w:pPr>
    </w:p>
    <w:p w14:paraId="6017B138" w14:textId="77777777" w:rsidR="000D1886" w:rsidRPr="00D42463" w:rsidRDefault="000D1886" w:rsidP="00D42463">
      <w:pPr>
        <w:widowControl w:val="0"/>
        <w:contextualSpacing/>
        <w:jc w:val="both"/>
        <w:rPr>
          <w:rFonts w:cs="Arial"/>
          <w:b/>
          <w:bCs/>
          <w:sz w:val="12"/>
          <w:szCs w:val="12"/>
        </w:rPr>
      </w:pPr>
      <w:r w:rsidRPr="00D42463">
        <w:rPr>
          <w:rFonts w:cs="Arial"/>
          <w:b/>
          <w:bCs/>
          <w:sz w:val="12"/>
          <w:szCs w:val="12"/>
        </w:rPr>
        <w:t xml:space="preserve">Abschnitt 2 </w:t>
      </w:r>
    </w:p>
    <w:p w14:paraId="07F69D3F" w14:textId="77777777" w:rsidR="000D1886" w:rsidRPr="00D42463" w:rsidRDefault="000D1886" w:rsidP="00D42463">
      <w:pPr>
        <w:pStyle w:val="berschrift1"/>
        <w:keepNext w:val="0"/>
        <w:keepLines w:val="0"/>
        <w:widowControl w:val="0"/>
        <w:spacing w:line="240" w:lineRule="auto"/>
        <w:ind w:left="0" w:firstLine="0"/>
        <w:contextualSpacing/>
        <w:jc w:val="both"/>
        <w:rPr>
          <w:rFonts w:ascii="Arial" w:hAnsi="Arial" w:cs="Arial"/>
          <w:bCs/>
          <w:sz w:val="12"/>
          <w:szCs w:val="12"/>
        </w:rPr>
      </w:pPr>
      <w:r w:rsidRPr="00D42463">
        <w:rPr>
          <w:rFonts w:ascii="Arial" w:hAnsi="Arial" w:cs="Arial"/>
          <w:bCs/>
          <w:sz w:val="12"/>
          <w:szCs w:val="12"/>
        </w:rPr>
        <w:t>Fälligkeit, Folge von Zuwiderhandlungen, Beendigung der Rechtsverhältnisse</w:t>
      </w:r>
    </w:p>
    <w:p w14:paraId="1AFB1C95" w14:textId="77777777" w:rsidR="000D1886" w:rsidRPr="00F7762D" w:rsidRDefault="000D1886" w:rsidP="00D42463">
      <w:pPr>
        <w:widowControl w:val="0"/>
        <w:contextualSpacing/>
        <w:jc w:val="both"/>
        <w:rPr>
          <w:sz w:val="12"/>
          <w:szCs w:val="12"/>
          <w:lang w:eastAsia="de-DE"/>
        </w:rPr>
      </w:pPr>
    </w:p>
    <w:p w14:paraId="2E84376D"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23 Zahlung, Verzug</w:t>
      </w:r>
    </w:p>
    <w:p w14:paraId="214F2C63" w14:textId="77777777" w:rsidR="000D1886" w:rsidRDefault="000D1886" w:rsidP="00D42463">
      <w:pPr>
        <w:widowControl w:val="0"/>
        <w:numPr>
          <w:ilvl w:val="0"/>
          <w:numId w:val="24"/>
        </w:numPr>
        <w:contextualSpacing/>
        <w:jc w:val="both"/>
        <w:rPr>
          <w:rFonts w:cs="Arial"/>
          <w:sz w:val="12"/>
          <w:szCs w:val="12"/>
        </w:rPr>
      </w:pPr>
      <w:r w:rsidRPr="003A1F72">
        <w:rPr>
          <w:rFonts w:cs="Arial"/>
          <w:sz w:val="12"/>
          <w:szCs w:val="12"/>
        </w:rPr>
        <w:t>Rechnungen werden zu dem vom Netzbetreiber angegebenen Zeitpunkt, frühestens jedoch zwei Wochennach Zugang der Zahlungsaufforderung fällig. Einwände gegen Rechnungen berechtigen gegenüber dem Netzbetreiber zum Zahlungsaufschub oder zur Zahlungsverweigerung nur, soweit die ernsthafte Möglichkeit eines offensichtlichen Fehlers besteht. § 315 des Bürgerlichen Gesetzbuchs bleibt von Satz 2 unberührt.</w:t>
      </w:r>
    </w:p>
    <w:p w14:paraId="756698FE" w14:textId="77777777" w:rsidR="000D1886" w:rsidRPr="00194F58" w:rsidRDefault="000D1886" w:rsidP="00D42463">
      <w:pPr>
        <w:widowControl w:val="0"/>
        <w:numPr>
          <w:ilvl w:val="0"/>
          <w:numId w:val="24"/>
        </w:numPr>
        <w:contextualSpacing/>
        <w:jc w:val="both"/>
        <w:rPr>
          <w:rFonts w:cs="Arial"/>
          <w:sz w:val="12"/>
          <w:szCs w:val="12"/>
        </w:rPr>
      </w:pPr>
      <w:r w:rsidRPr="00194F58">
        <w:rPr>
          <w:rFonts w:cs="Arial"/>
          <w:sz w:val="12"/>
          <w:szCs w:val="12"/>
        </w:rPr>
        <w:t>Bei Zahlungsverzug des Anschlussnehmers oder -nutzers kann der Netzbetreiber, wenn er erneut zur</w:t>
      </w:r>
      <w:r>
        <w:rPr>
          <w:rFonts w:cs="Arial"/>
          <w:sz w:val="12"/>
          <w:szCs w:val="12"/>
        </w:rPr>
        <w:t xml:space="preserve"> </w:t>
      </w:r>
      <w:r w:rsidRPr="00194F58">
        <w:rPr>
          <w:rFonts w:cs="Arial"/>
          <w:sz w:val="12"/>
          <w:szCs w:val="12"/>
        </w:rPr>
        <w:t>Zahlung auffordert oder den Betrag durch einen Beauftragten einziehen lässt, die dadurch entstandenen Kosten für strukturell vergleichbare Fälle auch pauschal berechnen; die pauschale Berechnung muss einfach nachvollziehbar sein. Die Pauschale darf die nach dem gewöhnlichen Lauf der Dinge zu erwartenden Kosten nicht übersteigen. Auf Verlangen des Kunden ist die Berechnungsgrundlage nachzuweisen.</w:t>
      </w:r>
    </w:p>
    <w:p w14:paraId="7C084FF7" w14:textId="25B3A9DD" w:rsidR="000D1886" w:rsidRPr="003A1F72" w:rsidRDefault="000D1886" w:rsidP="00D42463">
      <w:pPr>
        <w:widowControl w:val="0"/>
        <w:numPr>
          <w:ilvl w:val="0"/>
          <w:numId w:val="24"/>
        </w:numPr>
        <w:contextualSpacing/>
        <w:jc w:val="both"/>
        <w:rPr>
          <w:rFonts w:cs="Arial"/>
          <w:sz w:val="12"/>
          <w:szCs w:val="12"/>
        </w:rPr>
      </w:pPr>
      <w:r w:rsidRPr="003A1F72">
        <w:rPr>
          <w:rFonts w:cs="Arial"/>
          <w:sz w:val="12"/>
          <w:szCs w:val="12"/>
        </w:rPr>
        <w:t>Gegen Ansprüche des Netzbetreibers kann vom Anschlussnehmer oder -nutzer nur mit unbestrittenen oder</w:t>
      </w:r>
      <w:r w:rsidR="003D46A1">
        <w:rPr>
          <w:rFonts w:cs="Arial"/>
          <w:sz w:val="12"/>
          <w:szCs w:val="12"/>
        </w:rPr>
        <w:t xml:space="preserve"> </w:t>
      </w:r>
      <w:r w:rsidRPr="003A1F72">
        <w:rPr>
          <w:rFonts w:cs="Arial"/>
          <w:sz w:val="12"/>
          <w:szCs w:val="12"/>
        </w:rPr>
        <w:t>rechtskräftig festgestellten Gegenansprüchen aufgerechnet werden.</w:t>
      </w:r>
    </w:p>
    <w:p w14:paraId="65F0B522"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24 Unterbrechung des Anschlusses und der Anschlussnutzung</w:t>
      </w:r>
    </w:p>
    <w:p w14:paraId="5E61C3AC" w14:textId="77777777" w:rsidR="000D1886" w:rsidRDefault="000D1886" w:rsidP="00D42463">
      <w:pPr>
        <w:pStyle w:val="Listenabsatz"/>
        <w:widowControl w:val="0"/>
        <w:numPr>
          <w:ilvl w:val="0"/>
          <w:numId w:val="25"/>
        </w:numPr>
        <w:spacing w:line="240" w:lineRule="auto"/>
        <w:jc w:val="both"/>
        <w:rPr>
          <w:rFonts w:cs="Arial"/>
          <w:sz w:val="12"/>
          <w:szCs w:val="12"/>
        </w:rPr>
      </w:pPr>
      <w:r w:rsidRPr="00194F58">
        <w:rPr>
          <w:rFonts w:cs="Arial"/>
          <w:sz w:val="12"/>
          <w:szCs w:val="12"/>
        </w:rPr>
        <w:t>Der Netzbetreiber ist berechtigt, den Netzanschluss und die Anschlussnutzung ohne vorherige Androhung zu unterbrechen, wenn der Anschlussnehmer oder -nutzer dieser Verordnung zuwiderhandelt und die Unterbrechung erforderlich ist, um</w:t>
      </w:r>
    </w:p>
    <w:p w14:paraId="679C9405" w14:textId="77777777" w:rsidR="000D1886" w:rsidRDefault="000D1886" w:rsidP="00D42463">
      <w:pPr>
        <w:pStyle w:val="Listenabsatz"/>
        <w:widowControl w:val="0"/>
        <w:numPr>
          <w:ilvl w:val="1"/>
          <w:numId w:val="25"/>
        </w:numPr>
        <w:spacing w:line="240" w:lineRule="auto"/>
        <w:ind w:left="0" w:firstLine="0"/>
        <w:jc w:val="both"/>
        <w:rPr>
          <w:rFonts w:cs="Arial"/>
          <w:sz w:val="12"/>
          <w:szCs w:val="12"/>
        </w:rPr>
      </w:pPr>
      <w:r w:rsidRPr="00194F58">
        <w:rPr>
          <w:rFonts w:cs="Arial"/>
          <w:sz w:val="12"/>
          <w:szCs w:val="12"/>
        </w:rPr>
        <w:t>eine unmittelbare Gefahr für die Sicherheit von Personen oder Sachen von erheblichem Wert abzuwenden,</w:t>
      </w:r>
    </w:p>
    <w:p w14:paraId="7CE76B4A" w14:textId="77777777" w:rsidR="000D1886" w:rsidRPr="00194F58" w:rsidRDefault="000D1886" w:rsidP="00D42463">
      <w:pPr>
        <w:pStyle w:val="Listenabsatz"/>
        <w:widowControl w:val="0"/>
        <w:numPr>
          <w:ilvl w:val="1"/>
          <w:numId w:val="25"/>
        </w:numPr>
        <w:spacing w:line="240" w:lineRule="auto"/>
        <w:ind w:left="0" w:firstLine="0"/>
        <w:jc w:val="both"/>
        <w:rPr>
          <w:rFonts w:cs="Arial"/>
          <w:sz w:val="12"/>
          <w:szCs w:val="12"/>
        </w:rPr>
      </w:pPr>
      <w:r w:rsidRPr="00194F58">
        <w:rPr>
          <w:rFonts w:cs="Arial"/>
          <w:sz w:val="12"/>
          <w:szCs w:val="12"/>
        </w:rPr>
        <w:t>die Anschlussnutzung ohne Messeinrichtung, unter Umgehung, Beeinflussung oder vor Anbringung der Messeinrichtungen zu verhindern oder</w:t>
      </w:r>
    </w:p>
    <w:p w14:paraId="550BF02A" w14:textId="77777777" w:rsidR="000D1886" w:rsidRPr="00194F58" w:rsidRDefault="000D1886" w:rsidP="00D42463">
      <w:pPr>
        <w:pStyle w:val="Listenabsatz"/>
        <w:widowControl w:val="0"/>
        <w:numPr>
          <w:ilvl w:val="1"/>
          <w:numId w:val="25"/>
        </w:numPr>
        <w:spacing w:line="240" w:lineRule="auto"/>
        <w:ind w:left="0" w:firstLine="0"/>
        <w:jc w:val="both"/>
        <w:rPr>
          <w:rFonts w:cs="Arial"/>
          <w:sz w:val="12"/>
          <w:szCs w:val="12"/>
        </w:rPr>
      </w:pPr>
      <w:r w:rsidRPr="00194F58">
        <w:rPr>
          <w:rFonts w:cs="Arial"/>
          <w:sz w:val="12"/>
          <w:szCs w:val="12"/>
        </w:rPr>
        <w:t>zu gewährleisten, dass Störungen anderer Anschlussnehmer oder -nutzer oder störende Rückwirkungen auf Einrichtungen des Netzbetreibers oder Dritter ausgeschlossen sind.</w:t>
      </w:r>
    </w:p>
    <w:p w14:paraId="460965E1"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cs="Arial"/>
          <w:sz w:val="12"/>
          <w:szCs w:val="12"/>
        </w:rPr>
        <w:t>Der Netzbetreiber ist verpflichtet, dem Anschlussnehmer oder -nutzer auf Nachfrage mitzuteilen, aus welchem Grund die Unterbrechung vorgenommen worden ist.</w:t>
      </w:r>
    </w:p>
    <w:p w14:paraId="719654C8" w14:textId="77777777" w:rsidR="000D1886" w:rsidRPr="00194F58" w:rsidRDefault="000D1886" w:rsidP="00D42463">
      <w:pPr>
        <w:widowControl w:val="0"/>
        <w:numPr>
          <w:ilvl w:val="0"/>
          <w:numId w:val="25"/>
        </w:numPr>
        <w:contextualSpacing/>
        <w:jc w:val="both"/>
        <w:rPr>
          <w:rFonts w:cs="Arial"/>
          <w:sz w:val="12"/>
          <w:szCs w:val="12"/>
        </w:rPr>
      </w:pPr>
      <w:r w:rsidRPr="00194F58">
        <w:rPr>
          <w:rFonts w:cs="Arial"/>
          <w:sz w:val="12"/>
          <w:szCs w:val="12"/>
        </w:rPr>
        <w:t>Bei anderen Zuwiderhandlungen, insbesondere bei Nichterfüllung einer Zahlungsverpflichtung trotz</w:t>
      </w:r>
      <w:r>
        <w:rPr>
          <w:rFonts w:cs="Arial"/>
          <w:sz w:val="12"/>
          <w:szCs w:val="12"/>
        </w:rPr>
        <w:t xml:space="preserve"> </w:t>
      </w:r>
      <w:r w:rsidRPr="00194F58">
        <w:rPr>
          <w:rFonts w:cs="Arial"/>
          <w:sz w:val="12"/>
          <w:szCs w:val="12"/>
        </w:rPr>
        <w:t>Mahnung, ist der Netzbetreiber berechtigt, den Netzanschluss und die Anschlussnutzung vier Wochen nach Androhung zu unterbrechen. Dies gilt nicht, wenn die Folgen der Unterbrechung außer Verhältnis zur Schwere der Zuwiderhandlung stehen oder der Anschlussnehmer oder -nutzer darlegt, dass hinreichende Aussicht besteht, dass er seinen Verpflichtungen nachkommt.</w:t>
      </w:r>
    </w:p>
    <w:p w14:paraId="2F3F7A03" w14:textId="77777777" w:rsidR="000D1886" w:rsidRPr="003A1F72" w:rsidRDefault="000D1886" w:rsidP="00D42463">
      <w:pPr>
        <w:widowControl w:val="0"/>
        <w:numPr>
          <w:ilvl w:val="0"/>
          <w:numId w:val="25"/>
        </w:numPr>
        <w:contextualSpacing/>
        <w:jc w:val="both"/>
        <w:rPr>
          <w:rFonts w:cs="Arial"/>
          <w:sz w:val="12"/>
          <w:szCs w:val="12"/>
        </w:rPr>
      </w:pPr>
      <w:r w:rsidRPr="003A1F72">
        <w:rPr>
          <w:rFonts w:cs="Arial"/>
          <w:sz w:val="12"/>
          <w:szCs w:val="12"/>
        </w:rPr>
        <w:t>Der Netzbetreiber ist berechtigt, auf Anweisung des Lieferanten des Anschlussnutzers die Anschlussnutzung</w:t>
      </w:r>
      <w:r>
        <w:rPr>
          <w:rFonts w:cs="Arial"/>
          <w:sz w:val="12"/>
          <w:szCs w:val="12"/>
        </w:rPr>
        <w:t xml:space="preserve"> </w:t>
      </w:r>
      <w:r w:rsidRPr="003A1F72">
        <w:rPr>
          <w:rFonts w:cs="Arial"/>
          <w:sz w:val="12"/>
          <w:szCs w:val="12"/>
        </w:rPr>
        <w:t>zu unterbrechen, soweit der Lieferant dem Anschlussnutzer gegenüber hierzu vertraglich berechtigt ist und der Lieferant das Vorliegen der Voraussetzungen für die Unterbrechung gegenüber dem Netzbetreiber glaubhaft versichert und den Netzbetreiber von sämtlichen Schadensersatzansprüchen freistellt, die sich aus einer unberechtigten Unterbrechung ergeben können; dabei ist auch glaubhaft zu versichern, dass dem Anschlussnutzer keine Einwendungen oder Einreden zustehen, die die Voraussetzungen der Unterbrechung der Anschlussnutzung entfallen lassen.</w:t>
      </w:r>
    </w:p>
    <w:p w14:paraId="31389A96" w14:textId="77777777" w:rsidR="000D1886" w:rsidRPr="00194F58" w:rsidRDefault="000D1886" w:rsidP="00D42463">
      <w:pPr>
        <w:widowControl w:val="0"/>
        <w:numPr>
          <w:ilvl w:val="0"/>
          <w:numId w:val="25"/>
        </w:numPr>
        <w:contextualSpacing/>
        <w:jc w:val="both"/>
        <w:rPr>
          <w:rFonts w:cs="Arial"/>
          <w:sz w:val="12"/>
          <w:szCs w:val="12"/>
        </w:rPr>
      </w:pPr>
      <w:r w:rsidRPr="00194F58">
        <w:rPr>
          <w:rFonts w:cs="Arial"/>
          <w:sz w:val="12"/>
          <w:szCs w:val="12"/>
        </w:rPr>
        <w:t>In den Fällen des Absatzes 2 ist der Beginn der Unterbrechung des Netzanschlusses und der</w:t>
      </w:r>
      <w:r>
        <w:rPr>
          <w:rFonts w:cs="Arial"/>
          <w:sz w:val="12"/>
          <w:szCs w:val="12"/>
        </w:rPr>
        <w:t xml:space="preserve"> </w:t>
      </w:r>
      <w:r w:rsidRPr="00194F58">
        <w:rPr>
          <w:rFonts w:cs="Arial"/>
          <w:sz w:val="12"/>
          <w:szCs w:val="12"/>
        </w:rPr>
        <w:t>Anschlussnutzung dem Anschlussnutzer drei Werktage im Voraus anzukündigen. Dies gilt nicht, soweit der Lieferant zu einer entsprechenden Ankündigung verpflichtet ist.</w:t>
      </w:r>
    </w:p>
    <w:p w14:paraId="638F29A2" w14:textId="77777777" w:rsidR="000D1886" w:rsidRPr="00194F58" w:rsidRDefault="000D1886" w:rsidP="00D42463">
      <w:pPr>
        <w:widowControl w:val="0"/>
        <w:numPr>
          <w:ilvl w:val="0"/>
          <w:numId w:val="25"/>
        </w:numPr>
        <w:contextualSpacing/>
        <w:jc w:val="both"/>
        <w:rPr>
          <w:rFonts w:cs="Arial"/>
          <w:sz w:val="12"/>
          <w:szCs w:val="12"/>
        </w:rPr>
      </w:pPr>
      <w:r w:rsidRPr="00194F58">
        <w:rPr>
          <w:rFonts w:cs="Arial"/>
          <w:sz w:val="12"/>
          <w:szCs w:val="12"/>
        </w:rPr>
        <w:t>Der Netzbetreiber hat die Unterbrechung des Netzanschlusses und der Anschlussnutzung unverzüglich aufzuheben, sobald die Gründe für die Unterbrechung entfallen sind und der Anschlussnehmer oder -nutzer oder im Falle des Absatzes 3 der Lieferant oder der Anschlussnutzer die Kosten der Unterbrechung und Wiederherstellung des Anschlusses und der Anschlussnutzung ersetzt hat. Die Kosten können für strukturell vergleichbare Fälle pauschal berechnet werden; die pauschale Berechnung muss einfach nachvollziehbar sein.</w:t>
      </w:r>
      <w:r>
        <w:rPr>
          <w:rFonts w:cs="Arial"/>
          <w:sz w:val="12"/>
          <w:szCs w:val="12"/>
        </w:rPr>
        <w:t xml:space="preserve"> </w:t>
      </w:r>
      <w:r w:rsidRPr="00194F58">
        <w:rPr>
          <w:rFonts w:cs="Arial"/>
          <w:sz w:val="12"/>
          <w:szCs w:val="12"/>
        </w:rPr>
        <w:t>Die Pauschale darf die nach dem gewöhnlichen Lauf der Dinge zu erwartenden Kosten nicht übersteigen. Auf Verlangen des Kunden ist die Berechnungsgrundlage nachzuweisen. Der Nachweis geringerer Kosten ist dem Kunden zu gestatten.</w:t>
      </w:r>
    </w:p>
    <w:p w14:paraId="063D0E16"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25 Kündigung des Netzanschlussverhältnisses</w:t>
      </w:r>
    </w:p>
    <w:p w14:paraId="6F521A7C" w14:textId="77777777" w:rsidR="000D1886" w:rsidRPr="003A1F72" w:rsidRDefault="000D1886" w:rsidP="00D42463">
      <w:pPr>
        <w:widowControl w:val="0"/>
        <w:numPr>
          <w:ilvl w:val="0"/>
          <w:numId w:val="26"/>
        </w:numPr>
        <w:contextualSpacing/>
        <w:jc w:val="both"/>
        <w:rPr>
          <w:rFonts w:cs="Arial"/>
          <w:sz w:val="12"/>
          <w:szCs w:val="12"/>
        </w:rPr>
      </w:pPr>
      <w:r w:rsidRPr="003A1F72">
        <w:rPr>
          <w:rFonts w:cs="Arial"/>
          <w:sz w:val="12"/>
          <w:szCs w:val="12"/>
        </w:rPr>
        <w:t>Das Netzanschlussverhältnis kann mit einer Frist von einem Monat auf das Ende eines Kalendermonatsgekündigt werden. Eine Kündigung durch den Netzbetreiber ist nur möglich, soweit eine Pflicht zum Netzanschluss nach § 18 Absatz 1 Satz 2 Nummer 1 des Energiewirtschaftsgesetzes nicht besteht.</w:t>
      </w:r>
    </w:p>
    <w:p w14:paraId="3BCF059A" w14:textId="77777777" w:rsidR="000D1886" w:rsidRPr="00194F58" w:rsidRDefault="000D1886" w:rsidP="00D42463">
      <w:pPr>
        <w:widowControl w:val="0"/>
        <w:numPr>
          <w:ilvl w:val="0"/>
          <w:numId w:val="26"/>
        </w:numPr>
        <w:contextualSpacing/>
        <w:jc w:val="both"/>
        <w:rPr>
          <w:rFonts w:cs="Arial"/>
          <w:sz w:val="12"/>
          <w:szCs w:val="12"/>
        </w:rPr>
      </w:pPr>
      <w:r w:rsidRPr="00194F58">
        <w:rPr>
          <w:rFonts w:cs="Arial"/>
          <w:sz w:val="12"/>
          <w:szCs w:val="12"/>
        </w:rPr>
        <w:t>Tritt an Stelle des bisherigen Netzbetreibers ein anderes Unternehmen in die sich aus dem</w:t>
      </w:r>
      <w:r>
        <w:rPr>
          <w:rFonts w:cs="Arial"/>
          <w:sz w:val="12"/>
          <w:szCs w:val="12"/>
        </w:rPr>
        <w:t xml:space="preserve"> </w:t>
      </w:r>
      <w:r w:rsidRPr="00194F58">
        <w:rPr>
          <w:rFonts w:cs="Arial"/>
          <w:sz w:val="12"/>
          <w:szCs w:val="12"/>
        </w:rPr>
        <w:t>Netzanschlussverhältnis ergebenden Rechte und Pflichten ein, so bedarf es hierfür nicht der Zustimmung des Anschlussnehmers. Der Wechsel des Netzbetreibers ist öffentlich bekannt zu machen und auf der Internetseite des Netzbetreibers zu veröffentlichen.</w:t>
      </w:r>
    </w:p>
    <w:p w14:paraId="1016B6D8" w14:textId="77777777" w:rsidR="000D1886" w:rsidRPr="003A1F72" w:rsidRDefault="000D1886" w:rsidP="00D42463">
      <w:pPr>
        <w:widowControl w:val="0"/>
        <w:numPr>
          <w:ilvl w:val="0"/>
          <w:numId w:val="26"/>
        </w:numPr>
        <w:contextualSpacing/>
        <w:jc w:val="both"/>
        <w:rPr>
          <w:rFonts w:cs="Arial"/>
          <w:sz w:val="12"/>
          <w:szCs w:val="12"/>
        </w:rPr>
      </w:pPr>
      <w:r w:rsidRPr="003A1F72">
        <w:rPr>
          <w:rFonts w:cs="Arial"/>
          <w:sz w:val="12"/>
          <w:szCs w:val="12"/>
        </w:rPr>
        <w:t>Die Kündigung bedarf der Textform.</w:t>
      </w:r>
    </w:p>
    <w:p w14:paraId="52714466"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26 Beendigung des Anschlussnutzungsverhältnisses</w:t>
      </w:r>
    </w:p>
    <w:p w14:paraId="5E59E547" w14:textId="77777777" w:rsidR="000D1886" w:rsidRPr="003A1F72" w:rsidRDefault="000D1886" w:rsidP="00D42463">
      <w:pPr>
        <w:widowControl w:val="0"/>
        <w:numPr>
          <w:ilvl w:val="0"/>
          <w:numId w:val="27"/>
        </w:numPr>
        <w:contextualSpacing/>
        <w:jc w:val="both"/>
        <w:rPr>
          <w:rFonts w:cs="Arial"/>
          <w:sz w:val="12"/>
          <w:szCs w:val="12"/>
        </w:rPr>
      </w:pPr>
      <w:r w:rsidRPr="003A1F72">
        <w:rPr>
          <w:rFonts w:cs="Arial"/>
          <w:sz w:val="12"/>
          <w:szCs w:val="12"/>
        </w:rPr>
        <w:t>Das Anschlussnutzungsverhältnis besteht, bis der Anschlussnutzer die Anschlussnutzung einstellt. Er ist</w:t>
      </w:r>
      <w:r>
        <w:rPr>
          <w:rFonts w:cs="Arial"/>
          <w:sz w:val="12"/>
          <w:szCs w:val="12"/>
        </w:rPr>
        <w:t xml:space="preserve"> </w:t>
      </w:r>
      <w:r w:rsidRPr="003A1F72">
        <w:rPr>
          <w:rFonts w:cs="Arial"/>
          <w:sz w:val="12"/>
          <w:szCs w:val="12"/>
        </w:rPr>
        <w:t>verpflichtet, dies dem Netzbetreiber unverzüglich mitzuteilen.</w:t>
      </w:r>
    </w:p>
    <w:p w14:paraId="39BDC809" w14:textId="77777777" w:rsidR="000D1886" w:rsidRPr="003A1F72" w:rsidRDefault="000D1886" w:rsidP="00D42463">
      <w:pPr>
        <w:widowControl w:val="0"/>
        <w:numPr>
          <w:ilvl w:val="0"/>
          <w:numId w:val="27"/>
        </w:numPr>
        <w:contextualSpacing/>
        <w:jc w:val="both"/>
        <w:rPr>
          <w:rFonts w:cs="Arial"/>
          <w:sz w:val="12"/>
          <w:szCs w:val="12"/>
        </w:rPr>
      </w:pPr>
      <w:r w:rsidRPr="003A1F72">
        <w:rPr>
          <w:rFonts w:cs="Arial"/>
          <w:sz w:val="12"/>
          <w:szCs w:val="12"/>
        </w:rPr>
        <w:t>Im Falle einer Kündigung des Netzanschlussvertrages nach § 25 oder § 27 endet das</w:t>
      </w:r>
      <w:r>
        <w:rPr>
          <w:rFonts w:cs="Arial"/>
          <w:sz w:val="12"/>
          <w:szCs w:val="12"/>
        </w:rPr>
        <w:t xml:space="preserve"> </w:t>
      </w:r>
      <w:r w:rsidRPr="003A1F72">
        <w:rPr>
          <w:rFonts w:cs="Arial"/>
          <w:sz w:val="12"/>
          <w:szCs w:val="12"/>
        </w:rPr>
        <w:t>Anschlussnutzungsverhältnis mit der Beendigung des Netzanschlussvertrages.</w:t>
      </w:r>
    </w:p>
    <w:p w14:paraId="40AFC2AF"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27 Fristlose Kündigung oder Beendigung</w:t>
      </w:r>
    </w:p>
    <w:p w14:paraId="31CC7D01" w14:textId="77777777" w:rsidR="000D1886" w:rsidRDefault="000D1886" w:rsidP="00D42463">
      <w:pPr>
        <w:pStyle w:val="Listenabsatz"/>
        <w:widowControl w:val="0"/>
        <w:spacing w:line="240" w:lineRule="auto"/>
        <w:ind w:left="0"/>
        <w:jc w:val="both"/>
        <w:rPr>
          <w:rFonts w:cs="Arial"/>
          <w:sz w:val="12"/>
          <w:szCs w:val="12"/>
        </w:rPr>
      </w:pPr>
      <w:r w:rsidRPr="003A1F72">
        <w:rPr>
          <w:rFonts w:cs="Arial"/>
          <w:sz w:val="12"/>
          <w:szCs w:val="12"/>
        </w:rPr>
        <w:t>Der Netzbetreiber ist in den Fällen des § 24 Abs. 1 berechtigt, das Netzanschlussverhältnis fristlos zu kündigen oder die Anschlussnutzung fristlos zu beenden, wenn die Voraussetzungen zur Unterbrechung des Netzanschlusses und der Anschlussnutzung wiederholt vorliegen. Bei wiederholten Zuwiderhandlungen nach § 24 Abs. 2 ist der Netzbetreiber zur fristlosen Kündigung berechtigt, wenn sie zwei Wochen vorher angedroht wurde; § 24 Abs. 2 Satz 2 gilt entsprechend.</w:t>
      </w:r>
    </w:p>
    <w:p w14:paraId="0CE46981" w14:textId="77777777" w:rsidR="000D1886" w:rsidRPr="003A1F72" w:rsidRDefault="000D1886" w:rsidP="00D42463">
      <w:pPr>
        <w:pStyle w:val="Listenabsatz"/>
        <w:widowControl w:val="0"/>
        <w:spacing w:line="240" w:lineRule="auto"/>
        <w:ind w:left="0"/>
        <w:jc w:val="both"/>
        <w:rPr>
          <w:rFonts w:cs="Arial"/>
          <w:sz w:val="12"/>
          <w:szCs w:val="12"/>
        </w:rPr>
      </w:pPr>
    </w:p>
    <w:p w14:paraId="31B0410C" w14:textId="77777777" w:rsidR="000D1886" w:rsidRPr="003A1F72" w:rsidRDefault="000D1886" w:rsidP="00D42463">
      <w:pPr>
        <w:pStyle w:val="berschrift1"/>
        <w:keepNext w:val="0"/>
        <w:keepLines w:val="0"/>
        <w:widowControl w:val="0"/>
        <w:spacing w:line="240" w:lineRule="auto"/>
        <w:ind w:left="0" w:firstLine="0"/>
        <w:contextualSpacing/>
        <w:jc w:val="both"/>
        <w:rPr>
          <w:rFonts w:ascii="Arial" w:hAnsi="Arial" w:cs="Arial"/>
          <w:sz w:val="12"/>
          <w:szCs w:val="12"/>
        </w:rPr>
      </w:pPr>
      <w:r w:rsidRPr="003A1F72">
        <w:rPr>
          <w:rFonts w:ascii="Arial" w:hAnsi="Arial" w:cs="Arial"/>
          <w:sz w:val="12"/>
          <w:szCs w:val="12"/>
        </w:rPr>
        <w:t>Teil 5 Schlussbestimmungen</w:t>
      </w:r>
    </w:p>
    <w:p w14:paraId="51BC3244"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eastAsia="Courier New" w:cs="Arial"/>
          <w:b/>
          <w:sz w:val="12"/>
          <w:szCs w:val="12"/>
        </w:rPr>
        <w:t>§ 28 Gerichtsstand</w:t>
      </w:r>
    </w:p>
    <w:p w14:paraId="3BE12A6D" w14:textId="77777777" w:rsidR="000D1886" w:rsidRPr="003A1F72" w:rsidRDefault="000D1886" w:rsidP="00D42463">
      <w:pPr>
        <w:pStyle w:val="Listenabsatz"/>
        <w:widowControl w:val="0"/>
        <w:spacing w:line="240" w:lineRule="auto"/>
        <w:ind w:left="0"/>
        <w:jc w:val="both"/>
        <w:rPr>
          <w:rFonts w:cs="Arial"/>
          <w:sz w:val="12"/>
          <w:szCs w:val="12"/>
        </w:rPr>
      </w:pPr>
      <w:r w:rsidRPr="003A1F72">
        <w:rPr>
          <w:rFonts w:cs="Arial"/>
          <w:sz w:val="12"/>
          <w:szCs w:val="12"/>
        </w:rPr>
        <w:t>Gerichtsstand ist der Ort des Netzanschlusses und der Anschlussnutzung.</w:t>
      </w:r>
    </w:p>
    <w:p w14:paraId="48257BA0" w14:textId="77777777" w:rsidR="000D1886" w:rsidRPr="003A1F72" w:rsidRDefault="000D1886" w:rsidP="00D42463">
      <w:pPr>
        <w:pStyle w:val="berschrift2"/>
        <w:keepNext w:val="0"/>
        <w:keepLines w:val="0"/>
        <w:widowControl w:val="0"/>
        <w:spacing w:after="0" w:line="240" w:lineRule="auto"/>
        <w:ind w:left="0" w:firstLine="0"/>
        <w:contextualSpacing/>
        <w:jc w:val="both"/>
        <w:rPr>
          <w:rFonts w:ascii="Arial" w:hAnsi="Arial" w:cs="Arial"/>
          <w:sz w:val="12"/>
          <w:szCs w:val="12"/>
        </w:rPr>
      </w:pPr>
      <w:r w:rsidRPr="003A1F72">
        <w:rPr>
          <w:rFonts w:ascii="Arial" w:hAnsi="Arial" w:cs="Arial"/>
          <w:sz w:val="12"/>
          <w:szCs w:val="12"/>
        </w:rPr>
        <w:t>§ 29 Übergangsregelung</w:t>
      </w:r>
    </w:p>
    <w:p w14:paraId="610495C5" w14:textId="77777777" w:rsidR="000D1886" w:rsidRPr="003A1F72" w:rsidRDefault="000D1886" w:rsidP="00D42463">
      <w:pPr>
        <w:widowControl w:val="0"/>
        <w:numPr>
          <w:ilvl w:val="0"/>
          <w:numId w:val="28"/>
        </w:numPr>
        <w:contextualSpacing/>
        <w:jc w:val="both"/>
        <w:rPr>
          <w:rFonts w:cs="Arial"/>
          <w:sz w:val="12"/>
          <w:szCs w:val="12"/>
        </w:rPr>
      </w:pPr>
      <w:r w:rsidRPr="003A1F72">
        <w:rPr>
          <w:rFonts w:cs="Arial"/>
          <w:sz w:val="12"/>
          <w:szCs w:val="12"/>
        </w:rPr>
        <w:t>Der Netzbetreiber ist verpflichtet, die Anschlussnehmer durch öffentliche Bekanntgabe und Veröffentlichung</w:t>
      </w:r>
      <w:r>
        <w:rPr>
          <w:rFonts w:cs="Arial"/>
          <w:sz w:val="12"/>
          <w:szCs w:val="12"/>
        </w:rPr>
        <w:t xml:space="preserve"> </w:t>
      </w:r>
      <w:r w:rsidRPr="003A1F72">
        <w:rPr>
          <w:rFonts w:cs="Arial"/>
          <w:sz w:val="12"/>
          <w:szCs w:val="12"/>
        </w:rPr>
        <w:t>im Internet über die Möglichkeit einer Anpassung nach § 115 Abs. 1 Satz 2 des Energiewirtschaftsgesetzes zu informieren. Die Anpassung ist in Textform zu verlangen. Der Netzbetreiber kann die Anpassung gegenüber allen Anschlussnehmern auch in der in Satz 1 genannten Weise verlangen. Im Falle des Satzes 3 erfolgt die Anpassung mit Wirkung vom auf die Bekanntmachung folgenden Tag. Von der Anpassung ausgenommen ist § 4 Abs. 1.</w:t>
      </w:r>
    </w:p>
    <w:p w14:paraId="07F28EF2" w14:textId="77777777" w:rsidR="000D1886" w:rsidRPr="00194F58" w:rsidRDefault="000D1886" w:rsidP="00D42463">
      <w:pPr>
        <w:widowControl w:val="0"/>
        <w:numPr>
          <w:ilvl w:val="0"/>
          <w:numId w:val="28"/>
        </w:numPr>
        <w:contextualSpacing/>
        <w:jc w:val="both"/>
        <w:rPr>
          <w:rFonts w:cs="Arial"/>
          <w:sz w:val="12"/>
          <w:szCs w:val="12"/>
        </w:rPr>
      </w:pPr>
      <w:r w:rsidRPr="00194F58">
        <w:rPr>
          <w:rFonts w:cs="Arial"/>
          <w:sz w:val="12"/>
          <w:szCs w:val="12"/>
        </w:rPr>
        <w:t>Die Frist nach § 10 Abs. 2 und nach § 12 Abs. 4 beginnt mit dem 8. November 2006. Läuft jedoch die in §</w:t>
      </w:r>
      <w:r>
        <w:rPr>
          <w:rFonts w:cs="Arial"/>
          <w:sz w:val="12"/>
          <w:szCs w:val="12"/>
        </w:rPr>
        <w:t xml:space="preserve"> </w:t>
      </w:r>
      <w:r w:rsidRPr="00194F58">
        <w:rPr>
          <w:rFonts w:cs="Arial"/>
          <w:sz w:val="12"/>
          <w:szCs w:val="12"/>
        </w:rPr>
        <w:t>10 Abs. 6 und § 11 Abs. 2 der Verordnung über Allgemeine Bedingungen für die Elektrizitätsversorgung von Tarifkunden vom 21. Juni 1979 (BGBl. I S. 684), zuletzt geändert durch Artikel 17 des Gesetzes vom 9. Dezember 2004 (BGBl. I S. 3214), bestimmte Frist früher als die gemäß Satz 1 bestimmte Frist ab, bleibt es dabei.</w:t>
      </w:r>
    </w:p>
    <w:p w14:paraId="7F628E5C" w14:textId="77777777" w:rsidR="003B19E9" w:rsidRDefault="000D1886" w:rsidP="000E6977">
      <w:pPr>
        <w:pStyle w:val="Listenabsatz"/>
        <w:widowControl w:val="0"/>
        <w:numPr>
          <w:ilvl w:val="0"/>
          <w:numId w:val="28"/>
        </w:numPr>
        <w:spacing w:line="240" w:lineRule="auto"/>
        <w:jc w:val="both"/>
        <w:rPr>
          <w:rFonts w:cs="Arial"/>
          <w:sz w:val="12"/>
          <w:szCs w:val="12"/>
        </w:rPr>
      </w:pPr>
      <w:r w:rsidRPr="00D42463">
        <w:rPr>
          <w:rFonts w:cs="Arial"/>
          <w:sz w:val="12"/>
          <w:szCs w:val="12"/>
        </w:rPr>
        <w:t>Wird vor dem 1. Juli 2007 ein Anschluss an eine Verteileranlage hergestellt, die vor dem 8. November 2006 errichtet oder mit deren Errichtung vor dem 8. November 2006 begonnen worden ist und ist der Anschluss ohne Verstärkung der Verteileranlage möglich, so kann der Netzbetreiber abweichend von § 11 Abs. 1 bis 3 einen Baukostenzuschuss nach Maßgabe der für die Verteileranlage bisher verwendeten Berechnungsmaßstäbe verlangen. Der nach Satz 1 berechnete Baukostenzuschuss ist auf den Wert nach § 11 Abs. 1 Satz 2 zu kürzen.</w:t>
      </w:r>
      <w:r w:rsidR="003B19E9">
        <w:rPr>
          <w:rFonts w:cs="Arial"/>
          <w:sz w:val="12"/>
          <w:szCs w:val="12"/>
        </w:rPr>
        <w:br w:type="page"/>
      </w:r>
    </w:p>
    <w:p w14:paraId="02FC6553" w14:textId="77777777" w:rsidR="000E6977" w:rsidRDefault="000E6977" w:rsidP="003B19E9">
      <w:pPr>
        <w:pStyle w:val="Listenabsatz"/>
        <w:widowControl w:val="0"/>
        <w:spacing w:line="240" w:lineRule="auto"/>
        <w:ind w:left="0"/>
        <w:jc w:val="both"/>
        <w:sectPr w:rsidR="000E6977" w:rsidSect="001501FD">
          <w:headerReference w:type="default" r:id="rId11"/>
          <w:pgSz w:w="11906" w:h="16838" w:code="9"/>
          <w:pgMar w:top="1446" w:right="849" w:bottom="993" w:left="851" w:header="0" w:footer="247" w:gutter="0"/>
          <w:cols w:num="2" w:space="284"/>
          <w:docGrid w:linePitch="360"/>
        </w:sectPr>
      </w:pPr>
    </w:p>
    <w:p w14:paraId="01691AB1" w14:textId="77777777" w:rsidR="00E6215D" w:rsidRDefault="00E6215D" w:rsidP="00E6215D">
      <w:pPr>
        <w:pStyle w:val="Listenabsatz"/>
        <w:tabs>
          <w:tab w:val="left" w:pos="426"/>
        </w:tabs>
        <w:spacing w:line="240" w:lineRule="auto"/>
        <w:ind w:left="426"/>
        <w:jc w:val="both"/>
        <w:rPr>
          <w:b/>
          <w:sz w:val="12"/>
          <w:szCs w:val="12"/>
        </w:rPr>
      </w:pPr>
    </w:p>
    <w:p w14:paraId="35DF1110" w14:textId="64433585" w:rsidR="000E6977" w:rsidRPr="004571E7" w:rsidRDefault="000E6977" w:rsidP="00C01BE3">
      <w:pPr>
        <w:pStyle w:val="Listenabsatz"/>
        <w:numPr>
          <w:ilvl w:val="0"/>
          <w:numId w:val="29"/>
        </w:numPr>
        <w:tabs>
          <w:tab w:val="left" w:pos="426"/>
        </w:tabs>
        <w:spacing w:line="240" w:lineRule="auto"/>
        <w:ind w:left="426" w:hanging="426"/>
        <w:jc w:val="both"/>
        <w:rPr>
          <w:b/>
          <w:sz w:val="12"/>
          <w:szCs w:val="12"/>
        </w:rPr>
      </w:pPr>
      <w:r w:rsidRPr="0030546A">
        <w:rPr>
          <w:b/>
          <w:sz w:val="12"/>
          <w:szCs w:val="12"/>
        </w:rPr>
        <w:t xml:space="preserve">Die Ergänzende Bedingungen und das Preisblatt der Stromkontor </w:t>
      </w:r>
      <w:r>
        <w:rPr>
          <w:b/>
          <w:sz w:val="12"/>
          <w:szCs w:val="12"/>
        </w:rPr>
        <w:t>Rostock Port G</w:t>
      </w:r>
      <w:r w:rsidRPr="0030546A">
        <w:rPr>
          <w:b/>
          <w:sz w:val="12"/>
          <w:szCs w:val="12"/>
        </w:rPr>
        <w:t>mbH (im Folgenden: SK</w:t>
      </w:r>
      <w:r>
        <w:rPr>
          <w:b/>
          <w:sz w:val="12"/>
          <w:szCs w:val="12"/>
        </w:rPr>
        <w:t>R</w:t>
      </w:r>
      <w:r w:rsidRPr="0030546A">
        <w:rPr>
          <w:b/>
          <w:sz w:val="12"/>
          <w:szCs w:val="12"/>
        </w:rPr>
        <w:t>) gelten für den Netzanschluss von Letztverbrauchern an das Elektrizitätsversorgungsnetz der allgemeinen Versorgung in Niederspannung (Niederspannungsnetz) und für die Nutzung dieses Anschlusses zur Entnahme von Elektrizität</w:t>
      </w:r>
    </w:p>
    <w:p w14:paraId="499E6A07" w14:textId="77777777" w:rsidR="000E6977" w:rsidRPr="004571E7" w:rsidRDefault="000E6977" w:rsidP="00C01BE3">
      <w:pPr>
        <w:pStyle w:val="Listenabsatz"/>
        <w:numPr>
          <w:ilvl w:val="1"/>
          <w:numId w:val="29"/>
        </w:numPr>
        <w:tabs>
          <w:tab w:val="left" w:pos="426"/>
        </w:tabs>
        <w:spacing w:line="240" w:lineRule="auto"/>
        <w:ind w:left="0" w:firstLine="0"/>
        <w:jc w:val="both"/>
        <w:rPr>
          <w:b/>
          <w:sz w:val="12"/>
          <w:szCs w:val="12"/>
        </w:rPr>
      </w:pPr>
      <w:r w:rsidRPr="004571E7">
        <w:rPr>
          <w:b/>
          <w:sz w:val="12"/>
          <w:szCs w:val="12"/>
        </w:rPr>
        <w:t>Allgemeines</w:t>
      </w:r>
    </w:p>
    <w:p w14:paraId="5D5678DD" w14:textId="77777777" w:rsidR="000E6977" w:rsidRPr="004571E7" w:rsidRDefault="002F09CB" w:rsidP="00C01BE3">
      <w:pPr>
        <w:pStyle w:val="Listenabsatz"/>
        <w:tabs>
          <w:tab w:val="left" w:pos="426"/>
        </w:tabs>
        <w:spacing w:line="240" w:lineRule="auto"/>
        <w:ind w:left="426" w:hanging="426"/>
        <w:jc w:val="both"/>
        <w:rPr>
          <w:rFonts w:eastAsia="Times New Roman" w:cs="Arial"/>
          <w:sz w:val="12"/>
          <w:szCs w:val="12"/>
        </w:rPr>
      </w:pPr>
      <w:bookmarkStart w:id="7" w:name="_Hlk10193770"/>
      <w:r>
        <w:rPr>
          <w:rFonts w:eastAsia="Times New Roman" w:cs="Arial"/>
          <w:sz w:val="12"/>
          <w:szCs w:val="12"/>
        </w:rPr>
        <w:tab/>
      </w:r>
      <w:r w:rsidR="000E6977" w:rsidRPr="004571E7">
        <w:rPr>
          <w:rFonts w:eastAsia="Times New Roman" w:cs="Arial"/>
          <w:sz w:val="12"/>
          <w:szCs w:val="12"/>
        </w:rPr>
        <w:t>Die Ergänzenden Bedingungen treffen ergänzende Regelungen zu den Allgemeinen Bedingungen, die in der Verordnung über Allgemeine Bedingungen für den Netzanschluss und dessen Nutzung für die Elektrizitätsversorgung in Niederspannung (Niederspannungsanschlussverordnung – NAV) festgelegt sind. Sie sind neben den Allgemeinen Bedingungen Bestandteil der Netzanschluss- bzw. Anschlussnutzungsverhältnisse</w:t>
      </w:r>
      <w:bookmarkEnd w:id="7"/>
      <w:r w:rsidR="000E6977" w:rsidRPr="004571E7">
        <w:rPr>
          <w:rFonts w:eastAsia="Times New Roman" w:cs="Arial"/>
          <w:sz w:val="12"/>
          <w:szCs w:val="12"/>
        </w:rPr>
        <w:t>.</w:t>
      </w:r>
    </w:p>
    <w:p w14:paraId="5967ACD2" w14:textId="77777777" w:rsidR="000E6977" w:rsidRPr="004571E7" w:rsidRDefault="000E6977" w:rsidP="00C01BE3">
      <w:pPr>
        <w:pStyle w:val="Listenabsatz"/>
        <w:numPr>
          <w:ilvl w:val="1"/>
          <w:numId w:val="29"/>
        </w:numPr>
        <w:tabs>
          <w:tab w:val="left" w:pos="426"/>
        </w:tabs>
        <w:spacing w:line="240" w:lineRule="auto"/>
        <w:ind w:left="0" w:firstLine="0"/>
        <w:jc w:val="both"/>
        <w:rPr>
          <w:b/>
          <w:sz w:val="12"/>
          <w:szCs w:val="12"/>
        </w:rPr>
      </w:pPr>
      <w:bookmarkStart w:id="8" w:name="_Hlk10191372"/>
      <w:r w:rsidRPr="004571E7">
        <w:rPr>
          <w:b/>
          <w:sz w:val="12"/>
          <w:szCs w:val="12"/>
        </w:rPr>
        <w:t>Weitere Bestandteile der Ergänzenden Bedingungen</w:t>
      </w:r>
      <w:bookmarkEnd w:id="8"/>
      <w:r w:rsidRPr="004571E7">
        <w:rPr>
          <w:b/>
          <w:sz w:val="12"/>
          <w:szCs w:val="12"/>
        </w:rPr>
        <w:tab/>
      </w:r>
    </w:p>
    <w:p w14:paraId="795DDBC3" w14:textId="2F2DFC92" w:rsidR="000E6977" w:rsidRDefault="002F09CB" w:rsidP="00C01BE3">
      <w:pPr>
        <w:pStyle w:val="Listenabsatz"/>
        <w:tabs>
          <w:tab w:val="left" w:pos="426"/>
        </w:tabs>
        <w:spacing w:line="240" w:lineRule="auto"/>
        <w:ind w:left="426" w:hanging="426"/>
        <w:jc w:val="both"/>
        <w:rPr>
          <w:rFonts w:eastAsia="Times New Roman" w:cs="Arial"/>
          <w:sz w:val="12"/>
          <w:szCs w:val="12"/>
        </w:rPr>
      </w:pPr>
      <w:bookmarkStart w:id="9" w:name="_Hlk10191385"/>
      <w:r>
        <w:rPr>
          <w:rFonts w:eastAsia="Times New Roman" w:cs="Arial"/>
          <w:sz w:val="12"/>
          <w:szCs w:val="12"/>
        </w:rPr>
        <w:tab/>
      </w:r>
      <w:r w:rsidR="000E6977" w:rsidRPr="004571E7">
        <w:rPr>
          <w:rFonts w:eastAsia="Times New Roman" w:cs="Arial"/>
          <w:sz w:val="12"/>
          <w:szCs w:val="12"/>
        </w:rPr>
        <w:t>Zu den Ergänzenden Bedingungen gehören auch die Technischen Anschlussbedingungen für den Anschluss an das Niederspannungsnetz. Diese sind in ihrer aktuellen Fassung bei der SK</w:t>
      </w:r>
      <w:r w:rsidR="000E6977">
        <w:rPr>
          <w:rFonts w:eastAsia="Times New Roman" w:cs="Arial"/>
          <w:sz w:val="12"/>
          <w:szCs w:val="12"/>
        </w:rPr>
        <w:t>R</w:t>
      </w:r>
      <w:r w:rsidR="000E6977" w:rsidRPr="004571E7">
        <w:rPr>
          <w:rFonts w:eastAsia="Times New Roman" w:cs="Arial"/>
          <w:sz w:val="12"/>
          <w:szCs w:val="12"/>
        </w:rPr>
        <w:t xml:space="preserve"> abrufbar.</w:t>
      </w:r>
      <w:bookmarkEnd w:id="9"/>
      <w:r w:rsidR="000E6977" w:rsidRPr="004571E7">
        <w:rPr>
          <w:rFonts w:eastAsia="Times New Roman" w:cs="Arial"/>
          <w:sz w:val="12"/>
          <w:szCs w:val="12"/>
        </w:rPr>
        <w:tab/>
      </w:r>
    </w:p>
    <w:p w14:paraId="20C4C220" w14:textId="77777777" w:rsidR="000E6977" w:rsidRPr="00473BE7" w:rsidRDefault="000E6977" w:rsidP="00C01BE3">
      <w:pPr>
        <w:pStyle w:val="Listenabsatz"/>
        <w:tabs>
          <w:tab w:val="left" w:pos="426"/>
        </w:tabs>
        <w:spacing w:line="240" w:lineRule="auto"/>
        <w:ind w:left="426"/>
        <w:jc w:val="both"/>
        <w:rPr>
          <w:rFonts w:eastAsia="Times New Roman" w:cs="Arial"/>
          <w:sz w:val="12"/>
          <w:szCs w:val="12"/>
        </w:rPr>
      </w:pPr>
      <w:r w:rsidRPr="00473BE7">
        <w:rPr>
          <w:rFonts w:eastAsia="Times New Roman" w:cs="Arial"/>
          <w:sz w:val="12"/>
          <w:szCs w:val="12"/>
        </w:rPr>
        <w:t>Die nachfolgenden Preise stellen Pauschalpreise für die jeweils aufgeführten Leistungen dar. Die SK</w:t>
      </w:r>
      <w:r>
        <w:rPr>
          <w:rFonts w:eastAsia="Times New Roman" w:cs="Arial"/>
          <w:sz w:val="12"/>
          <w:szCs w:val="12"/>
        </w:rPr>
        <w:t>R</w:t>
      </w:r>
      <w:r w:rsidRPr="00473BE7">
        <w:rPr>
          <w:rFonts w:eastAsia="Times New Roman" w:cs="Arial"/>
          <w:sz w:val="12"/>
          <w:szCs w:val="12"/>
        </w:rPr>
        <w:t xml:space="preserve"> behält sich das Recht vor, im Einzelfall nach Aufwand abzurechnen.</w:t>
      </w:r>
    </w:p>
    <w:p w14:paraId="375809E3" w14:textId="77777777" w:rsidR="000E6977" w:rsidRPr="00C37F62" w:rsidRDefault="000E6977" w:rsidP="00C01BE3">
      <w:pPr>
        <w:pStyle w:val="Listenabsatz"/>
        <w:tabs>
          <w:tab w:val="left" w:pos="426"/>
        </w:tabs>
        <w:spacing w:line="240" w:lineRule="auto"/>
        <w:ind w:left="0"/>
        <w:jc w:val="both"/>
        <w:rPr>
          <w:b/>
          <w:sz w:val="12"/>
          <w:szCs w:val="12"/>
        </w:rPr>
      </w:pPr>
      <w:r w:rsidRPr="00C37F62">
        <w:rPr>
          <w:b/>
          <w:sz w:val="12"/>
          <w:szCs w:val="12"/>
        </w:rPr>
        <w:t>2.1</w:t>
      </w:r>
      <w:r w:rsidR="002F09CB" w:rsidRPr="00C37F62">
        <w:rPr>
          <w:b/>
          <w:sz w:val="12"/>
          <w:szCs w:val="12"/>
        </w:rPr>
        <w:tab/>
      </w:r>
      <w:r w:rsidRPr="00C37F62">
        <w:rPr>
          <w:b/>
          <w:sz w:val="12"/>
          <w:szCs w:val="12"/>
        </w:rPr>
        <w:t>Arbeiten an Hausanschlüssen</w:t>
      </w:r>
    </w:p>
    <w:p w14:paraId="47800F26" w14:textId="77777777" w:rsidR="000E6977" w:rsidRPr="00473BE7" w:rsidRDefault="000E6977" w:rsidP="00C01BE3">
      <w:pPr>
        <w:tabs>
          <w:tab w:val="left" w:pos="426"/>
        </w:tabs>
        <w:contextualSpacing/>
        <w:jc w:val="both"/>
        <w:rPr>
          <w:rFonts w:eastAsia="Times New Roman" w:cs="Arial"/>
          <w:sz w:val="12"/>
          <w:szCs w:val="12"/>
        </w:rPr>
      </w:pPr>
      <w:r>
        <w:rPr>
          <w:rFonts w:eastAsia="Times New Roman" w:cs="Arial"/>
          <w:sz w:val="12"/>
          <w:szCs w:val="12"/>
        </w:rPr>
        <w:t>2.1.1</w:t>
      </w:r>
      <w:r>
        <w:rPr>
          <w:rFonts w:eastAsia="Times New Roman" w:cs="Arial"/>
          <w:sz w:val="12"/>
          <w:szCs w:val="12"/>
        </w:rPr>
        <w:tab/>
      </w:r>
      <w:r w:rsidRPr="00473BE7">
        <w:rPr>
          <w:rFonts w:eastAsia="Times New Roman" w:cs="Arial"/>
          <w:sz w:val="12"/>
          <w:szCs w:val="12"/>
        </w:rPr>
        <w:t>Auswechseln der Hausanschlusssicherung</w:t>
      </w:r>
    </w:p>
    <w:p w14:paraId="16D1FBCD" w14:textId="77777777" w:rsidR="000E6977" w:rsidRPr="00473BE7" w:rsidRDefault="000E6977" w:rsidP="00C01BE3">
      <w:pPr>
        <w:tabs>
          <w:tab w:val="left" w:pos="426"/>
        </w:tabs>
        <w:contextualSpacing/>
        <w:jc w:val="both"/>
        <w:rPr>
          <w:rFonts w:eastAsia="Times New Roman" w:cs="Arial"/>
          <w:sz w:val="12"/>
          <w:szCs w:val="12"/>
        </w:rPr>
      </w:pPr>
      <w:r w:rsidRPr="00473BE7">
        <w:rPr>
          <w:rFonts w:eastAsia="Times New Roman" w:cs="Arial"/>
          <w:sz w:val="12"/>
          <w:szCs w:val="12"/>
        </w:rPr>
        <w:t>2.1.2</w:t>
      </w:r>
      <w:r w:rsidRPr="00473BE7">
        <w:rPr>
          <w:rFonts w:eastAsia="Times New Roman" w:cs="Arial"/>
          <w:sz w:val="12"/>
          <w:szCs w:val="12"/>
        </w:rPr>
        <w:tab/>
        <w:t>Vergebliche Anfahrt</w:t>
      </w:r>
    </w:p>
    <w:p w14:paraId="10B59688" w14:textId="77777777" w:rsidR="000E6977" w:rsidRPr="00473BE7" w:rsidRDefault="000E6977" w:rsidP="00C01BE3">
      <w:pPr>
        <w:tabs>
          <w:tab w:val="left" w:pos="426"/>
        </w:tabs>
        <w:ind w:left="426" w:hanging="426"/>
        <w:contextualSpacing/>
        <w:jc w:val="both"/>
        <w:rPr>
          <w:rFonts w:eastAsia="Times New Roman" w:cs="Arial"/>
          <w:sz w:val="12"/>
          <w:szCs w:val="12"/>
        </w:rPr>
      </w:pPr>
      <w:r w:rsidRPr="00473BE7">
        <w:rPr>
          <w:rFonts w:eastAsia="Times New Roman" w:cs="Arial"/>
          <w:sz w:val="12"/>
          <w:szCs w:val="12"/>
        </w:rPr>
        <w:tab/>
        <w:t>Vom Anschlussnehmer/-nutzer zu vertretende erfolglose Anfahrt zur Durchführung einer Maßnahme nach 2.1.1. (z.B. Nichtanwesenheit oder verwehrter Zugang)</w:t>
      </w:r>
    </w:p>
    <w:p w14:paraId="215C9595" w14:textId="77777777" w:rsidR="000E6977" w:rsidRPr="00C37F62" w:rsidRDefault="000E6977" w:rsidP="00C01BE3">
      <w:pPr>
        <w:pStyle w:val="Listenabsatz"/>
        <w:tabs>
          <w:tab w:val="left" w:pos="426"/>
        </w:tabs>
        <w:spacing w:line="240" w:lineRule="auto"/>
        <w:ind w:left="0"/>
        <w:jc w:val="both"/>
        <w:rPr>
          <w:b/>
          <w:sz w:val="12"/>
          <w:szCs w:val="12"/>
        </w:rPr>
      </w:pPr>
      <w:r w:rsidRPr="00C37F62">
        <w:rPr>
          <w:b/>
          <w:sz w:val="12"/>
          <w:szCs w:val="12"/>
        </w:rPr>
        <w:t>2.2</w:t>
      </w:r>
      <w:r w:rsidRPr="00C37F62">
        <w:rPr>
          <w:b/>
          <w:sz w:val="12"/>
          <w:szCs w:val="12"/>
        </w:rPr>
        <w:tab/>
        <w:t>Arbeiten an Mess- und Steuereinrichtungen</w:t>
      </w:r>
    </w:p>
    <w:p w14:paraId="77E3351D" w14:textId="77777777" w:rsidR="000E6977" w:rsidRPr="00473BE7" w:rsidRDefault="000E6977" w:rsidP="00C01BE3">
      <w:pPr>
        <w:tabs>
          <w:tab w:val="left" w:pos="426"/>
        </w:tabs>
        <w:contextualSpacing/>
        <w:jc w:val="both"/>
        <w:rPr>
          <w:rFonts w:eastAsia="Times New Roman" w:cs="Arial"/>
          <w:sz w:val="12"/>
          <w:szCs w:val="12"/>
        </w:rPr>
      </w:pPr>
      <w:r w:rsidRPr="00473BE7">
        <w:rPr>
          <w:rFonts w:eastAsia="Times New Roman" w:cs="Arial"/>
          <w:sz w:val="12"/>
          <w:szCs w:val="12"/>
        </w:rPr>
        <w:t>2.2.1</w:t>
      </w:r>
      <w:r w:rsidRPr="00473BE7">
        <w:rPr>
          <w:rFonts w:eastAsia="Times New Roman" w:cs="Arial"/>
          <w:sz w:val="12"/>
          <w:szCs w:val="12"/>
        </w:rPr>
        <w:tab/>
        <w:t>Zählermontage</w:t>
      </w:r>
    </w:p>
    <w:p w14:paraId="62799E62" w14:textId="77777777" w:rsidR="000E6977" w:rsidRPr="00473BE7" w:rsidRDefault="000E6977" w:rsidP="00C01BE3">
      <w:pPr>
        <w:tabs>
          <w:tab w:val="left" w:pos="426"/>
        </w:tabs>
        <w:ind w:left="426" w:hanging="426"/>
        <w:contextualSpacing/>
        <w:jc w:val="both"/>
        <w:rPr>
          <w:rFonts w:eastAsia="Times New Roman" w:cs="Arial"/>
          <w:sz w:val="12"/>
          <w:szCs w:val="12"/>
        </w:rPr>
      </w:pPr>
      <w:r w:rsidRPr="00473BE7">
        <w:rPr>
          <w:rFonts w:eastAsia="Times New Roman" w:cs="Arial"/>
          <w:sz w:val="12"/>
          <w:szCs w:val="12"/>
        </w:rPr>
        <w:tab/>
        <w:t>Montage, Wechsel oder Demontage einer Mess-/Steuereinrichtung, inklusive einmaliger Anfahrt.</w:t>
      </w:r>
    </w:p>
    <w:p w14:paraId="6EBDF163" w14:textId="77777777" w:rsidR="000E6977" w:rsidRPr="00473BE7" w:rsidRDefault="000E6977" w:rsidP="00C01BE3">
      <w:pPr>
        <w:tabs>
          <w:tab w:val="left" w:pos="426"/>
        </w:tabs>
        <w:contextualSpacing/>
        <w:jc w:val="both"/>
        <w:rPr>
          <w:rFonts w:eastAsia="Times New Roman" w:cs="Arial"/>
          <w:sz w:val="12"/>
          <w:szCs w:val="12"/>
        </w:rPr>
      </w:pPr>
      <w:r w:rsidRPr="00473BE7">
        <w:rPr>
          <w:rFonts w:eastAsia="Times New Roman" w:cs="Arial"/>
          <w:sz w:val="12"/>
          <w:szCs w:val="12"/>
        </w:rPr>
        <w:t>2.2.2</w:t>
      </w:r>
      <w:r w:rsidRPr="00473BE7">
        <w:rPr>
          <w:rFonts w:eastAsia="Times New Roman" w:cs="Arial"/>
          <w:sz w:val="12"/>
          <w:szCs w:val="12"/>
        </w:rPr>
        <w:tab/>
        <w:t>Nachprüfung von Messeinrichtungen auf Verlangen des Kunden</w:t>
      </w:r>
    </w:p>
    <w:p w14:paraId="07E2505D" w14:textId="77777777" w:rsidR="000E6977" w:rsidRPr="00473BE7" w:rsidRDefault="000E6977" w:rsidP="00C01BE3">
      <w:pPr>
        <w:tabs>
          <w:tab w:val="left" w:pos="426"/>
        </w:tabs>
        <w:contextualSpacing/>
        <w:jc w:val="both"/>
        <w:rPr>
          <w:rFonts w:eastAsia="Times New Roman" w:cs="Arial"/>
          <w:sz w:val="12"/>
          <w:szCs w:val="12"/>
        </w:rPr>
      </w:pPr>
      <w:r w:rsidRPr="00473BE7">
        <w:rPr>
          <w:rFonts w:eastAsia="Times New Roman" w:cs="Arial"/>
          <w:sz w:val="12"/>
          <w:szCs w:val="12"/>
        </w:rPr>
        <w:t>2.2.3</w:t>
      </w:r>
      <w:r w:rsidRPr="00473BE7">
        <w:rPr>
          <w:rFonts w:eastAsia="Times New Roman" w:cs="Arial"/>
          <w:sz w:val="12"/>
          <w:szCs w:val="12"/>
        </w:rPr>
        <w:tab/>
        <w:t>Erneuerung Plomben</w:t>
      </w:r>
    </w:p>
    <w:p w14:paraId="1031BAC2" w14:textId="77777777" w:rsidR="000E6977" w:rsidRPr="00473BE7" w:rsidRDefault="000E6977" w:rsidP="00C01BE3">
      <w:pPr>
        <w:tabs>
          <w:tab w:val="left" w:pos="426"/>
        </w:tabs>
        <w:contextualSpacing/>
        <w:jc w:val="both"/>
        <w:rPr>
          <w:rFonts w:eastAsia="Times New Roman" w:cs="Arial"/>
          <w:sz w:val="12"/>
          <w:szCs w:val="12"/>
        </w:rPr>
      </w:pPr>
      <w:r w:rsidRPr="00473BE7">
        <w:rPr>
          <w:rFonts w:eastAsia="Times New Roman" w:cs="Arial"/>
          <w:sz w:val="12"/>
          <w:szCs w:val="12"/>
        </w:rPr>
        <w:t>2.2.4</w:t>
      </w:r>
      <w:r>
        <w:rPr>
          <w:rFonts w:eastAsia="Times New Roman" w:cs="Arial"/>
          <w:sz w:val="12"/>
          <w:szCs w:val="12"/>
        </w:rPr>
        <w:tab/>
      </w:r>
      <w:r w:rsidRPr="00473BE7">
        <w:rPr>
          <w:rFonts w:eastAsia="Times New Roman" w:cs="Arial"/>
          <w:sz w:val="12"/>
          <w:szCs w:val="12"/>
        </w:rPr>
        <w:t>Vergebliche Anfahrt</w:t>
      </w:r>
    </w:p>
    <w:p w14:paraId="5ED65614" w14:textId="77777777" w:rsidR="000E6977" w:rsidRPr="00473BE7" w:rsidRDefault="000E6977" w:rsidP="00C01BE3">
      <w:pPr>
        <w:tabs>
          <w:tab w:val="left" w:pos="426"/>
        </w:tabs>
        <w:ind w:left="426"/>
        <w:contextualSpacing/>
        <w:jc w:val="both"/>
        <w:rPr>
          <w:rFonts w:eastAsia="Times New Roman" w:cs="Arial"/>
          <w:sz w:val="12"/>
          <w:szCs w:val="12"/>
        </w:rPr>
      </w:pPr>
      <w:r w:rsidRPr="00473BE7">
        <w:rPr>
          <w:rFonts w:eastAsia="Times New Roman" w:cs="Arial"/>
          <w:sz w:val="12"/>
          <w:szCs w:val="12"/>
        </w:rPr>
        <w:t>Vom Anschlussnehmer/-nutzer zu vertretende erfolglose Anfahrt zur Erbringung / Durchführung einer der unter 2.2.1. bis 2.2.3. aufgeführten Leistungen / Maßnahmen oder sonstiger Leistungen für Direktzählereinrichtungen LGZ oder Wandlerzähleinrichtungen SLP und LGZ (z.B. Nichtanwesenheit; verwehrter Zugang zum Zählerplatz; Zählerplatz nicht TAB-konform).</w:t>
      </w:r>
    </w:p>
    <w:p w14:paraId="293A6830" w14:textId="77777777" w:rsidR="000E6977" w:rsidRPr="00D44C8D" w:rsidRDefault="000E6977" w:rsidP="00C01BE3">
      <w:pPr>
        <w:pStyle w:val="Listenabsatz"/>
        <w:numPr>
          <w:ilvl w:val="1"/>
          <w:numId w:val="29"/>
        </w:numPr>
        <w:tabs>
          <w:tab w:val="left" w:pos="426"/>
        </w:tabs>
        <w:spacing w:line="240" w:lineRule="auto"/>
        <w:ind w:left="0" w:firstLine="0"/>
        <w:jc w:val="both"/>
        <w:rPr>
          <w:b/>
          <w:sz w:val="12"/>
          <w:szCs w:val="12"/>
        </w:rPr>
      </w:pPr>
      <w:bookmarkStart w:id="10" w:name="_Hlk10191417"/>
      <w:r w:rsidRPr="00D44C8D">
        <w:rPr>
          <w:b/>
          <w:sz w:val="12"/>
          <w:szCs w:val="12"/>
        </w:rPr>
        <w:t>Netzanschlusses (zu §</w:t>
      </w:r>
      <w:r>
        <w:rPr>
          <w:b/>
          <w:sz w:val="12"/>
          <w:szCs w:val="12"/>
        </w:rPr>
        <w:t>§</w:t>
      </w:r>
      <w:r w:rsidRPr="00D44C8D">
        <w:rPr>
          <w:b/>
          <w:sz w:val="12"/>
          <w:szCs w:val="12"/>
        </w:rPr>
        <w:t xml:space="preserve"> </w:t>
      </w:r>
      <w:r>
        <w:rPr>
          <w:b/>
          <w:sz w:val="12"/>
          <w:szCs w:val="12"/>
        </w:rPr>
        <w:t>5-9</w:t>
      </w:r>
      <w:r w:rsidRPr="00D44C8D">
        <w:rPr>
          <w:b/>
          <w:sz w:val="12"/>
          <w:szCs w:val="12"/>
        </w:rPr>
        <w:t xml:space="preserve"> NAV)</w:t>
      </w:r>
      <w:bookmarkEnd w:id="10"/>
    </w:p>
    <w:p w14:paraId="40BBBE4C" w14:textId="215B6862" w:rsidR="000E6977" w:rsidRPr="00D44C8D" w:rsidRDefault="006F64E8" w:rsidP="00C01BE3">
      <w:pPr>
        <w:pStyle w:val="Listenabsatz"/>
        <w:numPr>
          <w:ilvl w:val="2"/>
          <w:numId w:val="29"/>
        </w:numPr>
        <w:tabs>
          <w:tab w:val="left" w:pos="426"/>
        </w:tabs>
        <w:spacing w:line="240" w:lineRule="auto"/>
        <w:ind w:left="426" w:hanging="426"/>
        <w:jc w:val="both"/>
        <w:rPr>
          <w:rFonts w:eastAsia="Times New Roman" w:cs="Arial"/>
          <w:sz w:val="12"/>
          <w:szCs w:val="12"/>
        </w:rPr>
      </w:pPr>
      <w:r>
        <w:rPr>
          <w:rFonts w:eastAsia="Times New Roman" w:cs="Arial"/>
          <w:sz w:val="12"/>
          <w:szCs w:val="12"/>
        </w:rPr>
        <w:t>Für die Herstellung sowie Veränderungen des Netzanschlusses auf Veranlassung des Anschlussnehmers ist das Formblatt - Strom_Anmeldung_zum_Netzanschluss - zu verwenden</w:t>
      </w:r>
      <w:r w:rsidR="000E6977" w:rsidRPr="00D44C8D">
        <w:rPr>
          <w:rFonts w:eastAsia="Times New Roman" w:cs="Arial"/>
          <w:sz w:val="12"/>
          <w:szCs w:val="12"/>
        </w:rPr>
        <w:t>.</w:t>
      </w:r>
    </w:p>
    <w:p w14:paraId="7D8040AC" w14:textId="77777777" w:rsidR="000E6977" w:rsidRPr="00D44C8D" w:rsidRDefault="000E6977" w:rsidP="00C01BE3">
      <w:pPr>
        <w:pStyle w:val="Listenabsatz"/>
        <w:numPr>
          <w:ilvl w:val="2"/>
          <w:numId w:val="29"/>
        </w:numPr>
        <w:tabs>
          <w:tab w:val="left" w:pos="426"/>
        </w:tabs>
        <w:spacing w:line="240" w:lineRule="auto"/>
        <w:ind w:left="426" w:hanging="426"/>
        <w:jc w:val="both"/>
        <w:rPr>
          <w:rFonts w:eastAsia="Times New Roman" w:cs="Arial"/>
          <w:sz w:val="12"/>
          <w:szCs w:val="12"/>
        </w:rPr>
      </w:pPr>
      <w:r w:rsidRPr="00D44C8D">
        <w:rPr>
          <w:rFonts w:eastAsia="Times New Roman" w:cs="Arial"/>
          <w:sz w:val="12"/>
          <w:szCs w:val="12"/>
        </w:rPr>
        <w:t>Jedes Grundstück, das eine selbständige wirtschaftliche Einheit bildet, bzw. jedes Gebäude, dem eine eigene Hausnummer zugeteilt ist, ist über einen eigenen Netzanschluss an das Stromversorgungsnetz an-zuschließen, soweit keine berechtigten Interessen des Anschlussnehmers entgegenstehen.</w:t>
      </w:r>
    </w:p>
    <w:p w14:paraId="3C3E093C" w14:textId="77777777" w:rsidR="000E6977" w:rsidRPr="00D44C8D" w:rsidRDefault="000E6977" w:rsidP="00C01BE3">
      <w:pPr>
        <w:pStyle w:val="Listenabsatz"/>
        <w:numPr>
          <w:ilvl w:val="2"/>
          <w:numId w:val="29"/>
        </w:numPr>
        <w:tabs>
          <w:tab w:val="left" w:pos="426"/>
        </w:tabs>
        <w:spacing w:line="240" w:lineRule="auto"/>
        <w:ind w:left="426" w:hanging="426"/>
        <w:jc w:val="both"/>
        <w:rPr>
          <w:rFonts w:eastAsia="Times New Roman" w:cs="Arial"/>
          <w:sz w:val="12"/>
          <w:szCs w:val="12"/>
        </w:rPr>
      </w:pPr>
      <w:r w:rsidRPr="00D44C8D">
        <w:rPr>
          <w:rFonts w:eastAsia="Times New Roman" w:cs="Arial"/>
          <w:sz w:val="12"/>
          <w:szCs w:val="12"/>
        </w:rPr>
        <w:t>Der Anschlussnehmer erstattet der SK</w:t>
      </w:r>
      <w:r>
        <w:rPr>
          <w:rFonts w:eastAsia="Times New Roman" w:cs="Arial"/>
          <w:sz w:val="12"/>
          <w:szCs w:val="12"/>
        </w:rPr>
        <w:t>R</w:t>
      </w:r>
      <w:r w:rsidRPr="00D44C8D">
        <w:rPr>
          <w:rFonts w:eastAsia="Times New Roman" w:cs="Arial"/>
          <w:sz w:val="12"/>
          <w:szCs w:val="12"/>
        </w:rPr>
        <w:t xml:space="preserve"> die Kosten für die Erstellung des Netzanschlusses, d.h. der Verbindung des Verteilungsnetzes mit der elektrischen Anlage, beginnend an der Abzweigstelle des Niederspannungsnetzes und endend mit der Hausanschlusssicherung. Ferner erstattet der Anschlussnehmer die Kosten für Veränderungen des Netzanschlusses, die durch eine Änderung oder Erweiterung seiner elektrischen Anlage erforderlich oder aus anderen Gründen von ihm veranlasst werden. Für vergleichbare Netzanschlüsse (Anschlüsse an das vorhandene Niederspannungsnetz bis 160 A) werden pauschal ermittelte Kosten in Rechnung gestellt. Das jeweilige Preisblatt für pauschale Versorgungsanschlüsse finden Sie auf unserer Homepage </w:t>
      </w:r>
      <w:r>
        <w:rPr>
          <w:rFonts w:eastAsia="Times New Roman" w:cs="Arial"/>
          <w:sz w:val="12"/>
          <w:szCs w:val="12"/>
        </w:rPr>
        <w:t>www.stromkontor.org.</w:t>
      </w:r>
    </w:p>
    <w:p w14:paraId="32F51B4A" w14:textId="77777777" w:rsidR="000E6977" w:rsidRPr="00D44C8D" w:rsidRDefault="000E6977" w:rsidP="00C01BE3">
      <w:pPr>
        <w:pStyle w:val="Listenabsatz"/>
        <w:numPr>
          <w:ilvl w:val="2"/>
          <w:numId w:val="29"/>
        </w:numPr>
        <w:tabs>
          <w:tab w:val="left" w:pos="426"/>
        </w:tabs>
        <w:spacing w:line="240" w:lineRule="auto"/>
        <w:ind w:left="426" w:hanging="426"/>
        <w:jc w:val="both"/>
        <w:rPr>
          <w:rFonts w:eastAsia="Times New Roman" w:cs="Arial"/>
          <w:sz w:val="12"/>
          <w:szCs w:val="12"/>
        </w:rPr>
      </w:pPr>
      <w:r w:rsidRPr="00D44C8D">
        <w:rPr>
          <w:rFonts w:eastAsia="Times New Roman" w:cs="Arial"/>
          <w:sz w:val="12"/>
          <w:szCs w:val="12"/>
        </w:rPr>
        <w:t>Die SK</w:t>
      </w:r>
      <w:r>
        <w:rPr>
          <w:rFonts w:eastAsia="Times New Roman" w:cs="Arial"/>
          <w:sz w:val="12"/>
          <w:szCs w:val="12"/>
        </w:rPr>
        <w:t>R</w:t>
      </w:r>
      <w:r w:rsidRPr="00D44C8D">
        <w:rPr>
          <w:rFonts w:eastAsia="Times New Roman" w:cs="Arial"/>
          <w:sz w:val="12"/>
          <w:szCs w:val="12"/>
        </w:rPr>
        <w:t xml:space="preserve"> ist berechtigt, den Netzanschluss abzutrennen, wenn das Netzanschlussverhältnis beendet wird.</w:t>
      </w:r>
    </w:p>
    <w:p w14:paraId="0024AD38" w14:textId="77777777" w:rsidR="000E6977" w:rsidRPr="004571E7" w:rsidRDefault="000E6977" w:rsidP="00C01BE3">
      <w:pPr>
        <w:pStyle w:val="Listenabsatz"/>
        <w:numPr>
          <w:ilvl w:val="1"/>
          <w:numId w:val="29"/>
        </w:numPr>
        <w:tabs>
          <w:tab w:val="left" w:pos="426"/>
        </w:tabs>
        <w:spacing w:line="240" w:lineRule="auto"/>
        <w:ind w:left="0" w:firstLine="0"/>
        <w:jc w:val="both"/>
        <w:rPr>
          <w:b/>
          <w:sz w:val="12"/>
          <w:szCs w:val="12"/>
        </w:rPr>
      </w:pPr>
      <w:r w:rsidRPr="004571E7">
        <w:rPr>
          <w:b/>
          <w:sz w:val="12"/>
          <w:szCs w:val="12"/>
        </w:rPr>
        <w:t>Kosten</w:t>
      </w:r>
    </w:p>
    <w:p w14:paraId="1A15EDD3" w14:textId="77777777" w:rsidR="000E6977" w:rsidRDefault="000E6977" w:rsidP="00C01BE3">
      <w:pPr>
        <w:pStyle w:val="Listenabsatz"/>
        <w:tabs>
          <w:tab w:val="left" w:pos="426"/>
        </w:tabs>
        <w:spacing w:line="240" w:lineRule="auto"/>
        <w:ind w:left="426"/>
        <w:jc w:val="both"/>
        <w:rPr>
          <w:rFonts w:eastAsia="Times New Roman" w:cs="Arial"/>
          <w:sz w:val="12"/>
          <w:szCs w:val="12"/>
        </w:rPr>
      </w:pPr>
      <w:r w:rsidRPr="004571E7">
        <w:rPr>
          <w:rFonts w:eastAsia="Times New Roman" w:cs="Arial"/>
          <w:sz w:val="12"/>
          <w:szCs w:val="12"/>
        </w:rPr>
        <w:t>Bei den nachfolgend angegebenen Kostenpositionen handelt es sich um Kostenpauschalen, die auf der Grundlage der durchschnittlich für vergleichbare Fälle entstehenden Kosten pauschal berechnet wurden.</w:t>
      </w:r>
      <w:r>
        <w:rPr>
          <w:rFonts w:eastAsia="Times New Roman" w:cs="Arial"/>
          <w:sz w:val="12"/>
          <w:szCs w:val="12"/>
        </w:rPr>
        <w:t xml:space="preserve"> </w:t>
      </w:r>
      <w:r w:rsidRPr="004571E7">
        <w:rPr>
          <w:rFonts w:eastAsia="Times New Roman" w:cs="Arial"/>
          <w:sz w:val="12"/>
          <w:szCs w:val="12"/>
        </w:rPr>
        <w:t>Die SK</w:t>
      </w:r>
      <w:r>
        <w:rPr>
          <w:rFonts w:eastAsia="Times New Roman" w:cs="Arial"/>
          <w:sz w:val="12"/>
          <w:szCs w:val="12"/>
        </w:rPr>
        <w:t>R</w:t>
      </w:r>
      <w:r w:rsidRPr="004571E7">
        <w:rPr>
          <w:rFonts w:eastAsia="Times New Roman" w:cs="Arial"/>
          <w:sz w:val="12"/>
          <w:szCs w:val="12"/>
        </w:rPr>
        <w:t xml:space="preserve"> behält sich das Recht vor, im Einzelfall nach Aufwand abzurechnen.</w:t>
      </w:r>
      <w:r>
        <w:rPr>
          <w:rFonts w:eastAsia="Times New Roman" w:cs="Arial"/>
          <w:sz w:val="12"/>
          <w:szCs w:val="12"/>
        </w:rPr>
        <w:t xml:space="preserve"> </w:t>
      </w:r>
      <w:r w:rsidRPr="004571E7">
        <w:rPr>
          <w:rFonts w:eastAsia="Times New Roman" w:cs="Arial"/>
          <w:sz w:val="12"/>
          <w:szCs w:val="12"/>
        </w:rPr>
        <w:t xml:space="preserve">Davon macht sie insbesondere immer dann Gebrauch, wenn es sich bei dem Einzelfall um keinen vergleichbaren Fall im Sinne des Satzes 1 handelt, z.B. auch wenn aufgrund besonderer Umstände (z.B. Querung von Straßen, Baumstandorten oder anderen Medienträgern) höhere Kosten entstehen, die durch die Kostenpauschalen nicht abgedeckt werden. </w:t>
      </w:r>
      <w:r w:rsidRPr="00507E9F">
        <w:rPr>
          <w:rFonts w:eastAsia="Times New Roman" w:cs="Arial"/>
          <w:sz w:val="12"/>
          <w:szCs w:val="12"/>
        </w:rPr>
        <w:t>Die nachfolgend aufgeführten Kostenpositionen 4.1.1. bis 4.1.6. werden je Netzanschluss zzgl. Montage und Demontage der Messeinrichtung berechnet.</w:t>
      </w:r>
      <w:r>
        <w:rPr>
          <w:rFonts w:eastAsia="Times New Roman" w:cs="Arial"/>
          <w:sz w:val="12"/>
          <w:szCs w:val="12"/>
        </w:rPr>
        <w:t xml:space="preserve"> </w:t>
      </w:r>
      <w:r w:rsidRPr="00507E9F">
        <w:rPr>
          <w:rFonts w:eastAsia="Times New Roman" w:cs="Arial"/>
          <w:sz w:val="12"/>
          <w:szCs w:val="12"/>
        </w:rPr>
        <w:t>Dies gilt auch dann, wenn anstelle eines bisher bestehenden, nicht mehr leistungsfähigen Anschlusses mehrere neue Netzanschlüsse hergestellt werden.</w:t>
      </w:r>
    </w:p>
    <w:p w14:paraId="0F872E80" w14:textId="77777777" w:rsidR="000E6977" w:rsidRPr="00A462D0" w:rsidRDefault="000E6977" w:rsidP="00C01BE3">
      <w:pPr>
        <w:tabs>
          <w:tab w:val="left" w:pos="426"/>
        </w:tabs>
        <w:contextualSpacing/>
        <w:jc w:val="both"/>
        <w:rPr>
          <w:rFonts w:eastAsia="Times New Roman" w:cs="Arial"/>
          <w:b/>
          <w:sz w:val="12"/>
          <w:szCs w:val="12"/>
        </w:rPr>
      </w:pPr>
      <w:r w:rsidRPr="00507E9F">
        <w:rPr>
          <w:rFonts w:eastAsia="Times New Roman" w:cs="Arial"/>
          <w:b/>
          <w:sz w:val="12"/>
          <w:szCs w:val="12"/>
        </w:rPr>
        <w:t>4.1</w:t>
      </w:r>
      <w:r w:rsidR="002F09CB">
        <w:rPr>
          <w:rFonts w:eastAsia="Times New Roman" w:cs="Arial"/>
          <w:b/>
          <w:sz w:val="12"/>
          <w:szCs w:val="12"/>
        </w:rPr>
        <w:tab/>
      </w:r>
      <w:r>
        <w:rPr>
          <w:rFonts w:eastAsia="Times New Roman" w:cs="Arial"/>
          <w:b/>
          <w:sz w:val="12"/>
          <w:szCs w:val="12"/>
        </w:rPr>
        <w:t>Netzanschlusskosten</w:t>
      </w:r>
    </w:p>
    <w:p w14:paraId="500FA6D0" w14:textId="77777777" w:rsidR="000E6977" w:rsidRPr="00F20148" w:rsidRDefault="000E6977" w:rsidP="00C01BE3">
      <w:pPr>
        <w:tabs>
          <w:tab w:val="left" w:pos="426"/>
        </w:tabs>
        <w:contextualSpacing/>
        <w:jc w:val="both"/>
        <w:rPr>
          <w:rFonts w:eastAsia="Times New Roman" w:cs="Arial"/>
          <w:sz w:val="12"/>
          <w:szCs w:val="12"/>
        </w:rPr>
      </w:pPr>
      <w:r w:rsidRPr="00F20148">
        <w:rPr>
          <w:rFonts w:eastAsia="Times New Roman" w:cs="Arial"/>
          <w:sz w:val="12"/>
          <w:szCs w:val="12"/>
        </w:rPr>
        <w:t>4.1.1</w:t>
      </w:r>
      <w:r w:rsidRPr="00F20148">
        <w:rPr>
          <w:rFonts w:eastAsia="Times New Roman" w:cs="Arial"/>
          <w:sz w:val="12"/>
          <w:szCs w:val="12"/>
        </w:rPr>
        <w:tab/>
        <w:t>Zeitlich befristete Netzanschlüsse (bis 200 A), z.B. Baustromanschlüsse</w:t>
      </w:r>
    </w:p>
    <w:p w14:paraId="037F49E4" w14:textId="77777777" w:rsidR="000E6977" w:rsidRPr="00473BE7" w:rsidRDefault="000E6977" w:rsidP="00C01BE3">
      <w:pPr>
        <w:ind w:left="426"/>
        <w:contextualSpacing/>
        <w:jc w:val="both"/>
        <w:rPr>
          <w:rFonts w:eastAsia="Times New Roman" w:cs="Arial"/>
          <w:sz w:val="12"/>
          <w:szCs w:val="12"/>
        </w:rPr>
      </w:pPr>
      <w:r w:rsidRPr="00473BE7">
        <w:rPr>
          <w:rFonts w:eastAsia="Times New Roman" w:cs="Arial"/>
          <w:sz w:val="12"/>
          <w:szCs w:val="12"/>
        </w:rPr>
        <w:t>Herstellung und Demontage der Verbindung am Niederspannungsnetz zur Inbetriebsetzung und Außerbetriebsetzung eines zeitlich auf maximal zwei Jahre begrenzten Netzanschlusses bis 200 A, inklusive Freischaltung, An- und Abklemmen der Kabel, Wiederinbetriebnahme sowie An- und Abfahrten.</w:t>
      </w:r>
    </w:p>
    <w:p w14:paraId="45425884" w14:textId="77777777" w:rsidR="000E6977" w:rsidRPr="00F20148" w:rsidRDefault="000E6977" w:rsidP="00C01BE3">
      <w:pPr>
        <w:tabs>
          <w:tab w:val="left" w:pos="426"/>
        </w:tabs>
        <w:contextualSpacing/>
        <w:jc w:val="both"/>
        <w:rPr>
          <w:rFonts w:eastAsia="Times New Roman" w:cs="Arial"/>
          <w:sz w:val="12"/>
          <w:szCs w:val="12"/>
        </w:rPr>
      </w:pPr>
      <w:r w:rsidRPr="00F20148">
        <w:rPr>
          <w:rFonts w:eastAsia="Times New Roman" w:cs="Arial"/>
          <w:sz w:val="12"/>
          <w:szCs w:val="12"/>
        </w:rPr>
        <w:t>4.1.2</w:t>
      </w:r>
      <w:r>
        <w:rPr>
          <w:rFonts w:eastAsia="Times New Roman" w:cs="Arial"/>
          <w:sz w:val="12"/>
          <w:szCs w:val="12"/>
        </w:rPr>
        <w:tab/>
      </w:r>
      <w:r w:rsidRPr="00F20148">
        <w:rPr>
          <w:rFonts w:eastAsia="Times New Roman" w:cs="Arial"/>
          <w:sz w:val="12"/>
          <w:szCs w:val="12"/>
        </w:rPr>
        <w:t>Netzanschluss innen (bis 100 A / bis 200 A)</w:t>
      </w:r>
    </w:p>
    <w:p w14:paraId="1D4A8BA2" w14:textId="77777777" w:rsidR="000E6977" w:rsidRDefault="002F09CB" w:rsidP="00C01BE3">
      <w:pPr>
        <w:tabs>
          <w:tab w:val="left" w:pos="284"/>
        </w:tabs>
        <w:ind w:left="426" w:hanging="142"/>
        <w:contextualSpacing/>
        <w:jc w:val="both"/>
        <w:rPr>
          <w:rFonts w:eastAsia="Times New Roman" w:cs="Arial"/>
          <w:sz w:val="12"/>
          <w:szCs w:val="12"/>
        </w:rPr>
      </w:pPr>
      <w:r>
        <w:rPr>
          <w:rFonts w:eastAsia="Times New Roman" w:cs="Arial"/>
          <w:sz w:val="12"/>
          <w:szCs w:val="12"/>
        </w:rPr>
        <w:tab/>
      </w:r>
      <w:r w:rsidR="000E6977" w:rsidRPr="004571E7">
        <w:rPr>
          <w:rFonts w:eastAsia="Times New Roman" w:cs="Arial"/>
          <w:sz w:val="12"/>
          <w:szCs w:val="12"/>
        </w:rPr>
        <w:t>Herstellung eines Netzanschlusses bis 100 A / bis 200 A in geeigneten Innenräumen, inklusive ^</w:t>
      </w:r>
      <w:r w:rsidR="000E6977" w:rsidRPr="004571E7">
        <w:rPr>
          <w:rFonts w:eastAsia="Times New Roman" w:cs="Arial"/>
          <w:sz w:val="12"/>
          <w:szCs w:val="12"/>
        </w:rPr>
        <w:tab/>
        <w:t>Verbindung des Anschlusses mit der Verteileranlage, Verlegung des Anschlusskabels,</w:t>
      </w:r>
      <w:r>
        <w:rPr>
          <w:rFonts w:eastAsia="Times New Roman" w:cs="Arial"/>
          <w:sz w:val="12"/>
          <w:szCs w:val="12"/>
        </w:rPr>
        <w:t xml:space="preserve"> </w:t>
      </w:r>
      <w:r w:rsidR="000E6977" w:rsidRPr="004571E7">
        <w:rPr>
          <w:rFonts w:eastAsia="Times New Roman" w:cs="Arial"/>
          <w:sz w:val="12"/>
          <w:szCs w:val="12"/>
        </w:rPr>
        <w:t>Montage und Anschluss des Hausanschlusskastens, Inbetriebsetzung. Für die Montage der Hauseinführung und deren Abdichtung gegen das Mauerwerk ist der Anschlussnehmer verantwortlich.</w:t>
      </w:r>
    </w:p>
    <w:p w14:paraId="4FDB8ADC" w14:textId="77777777" w:rsidR="000E6977" w:rsidRPr="00F20148" w:rsidRDefault="000E6977" w:rsidP="00C01BE3">
      <w:pPr>
        <w:tabs>
          <w:tab w:val="left" w:pos="426"/>
        </w:tabs>
        <w:contextualSpacing/>
        <w:jc w:val="both"/>
        <w:rPr>
          <w:rFonts w:eastAsia="Times New Roman" w:cs="Arial"/>
          <w:sz w:val="12"/>
          <w:szCs w:val="12"/>
        </w:rPr>
      </w:pPr>
      <w:r>
        <w:rPr>
          <w:rFonts w:eastAsia="Times New Roman" w:cs="Arial"/>
          <w:sz w:val="12"/>
          <w:szCs w:val="12"/>
        </w:rPr>
        <w:t>4.1.3</w:t>
      </w:r>
      <w:r w:rsidRPr="00F20148">
        <w:rPr>
          <w:rFonts w:eastAsia="Times New Roman" w:cs="Arial"/>
          <w:sz w:val="12"/>
          <w:szCs w:val="12"/>
        </w:rPr>
        <w:tab/>
        <w:t>Netzanschluss mittels Hausanschlusssäule (bis 100 A)</w:t>
      </w:r>
    </w:p>
    <w:p w14:paraId="346AFEED" w14:textId="77777777" w:rsidR="000E6977" w:rsidRDefault="000E6977" w:rsidP="00C01BE3">
      <w:pPr>
        <w:tabs>
          <w:tab w:val="left" w:pos="426"/>
        </w:tabs>
        <w:ind w:left="426"/>
        <w:contextualSpacing/>
        <w:jc w:val="both"/>
        <w:rPr>
          <w:rFonts w:eastAsia="Times New Roman" w:cs="Arial"/>
          <w:sz w:val="12"/>
          <w:szCs w:val="12"/>
        </w:rPr>
      </w:pPr>
      <w:r w:rsidRPr="00F20148">
        <w:rPr>
          <w:rFonts w:eastAsia="Times New Roman" w:cs="Arial"/>
          <w:sz w:val="12"/>
          <w:szCs w:val="12"/>
        </w:rPr>
        <w:t>Herstellung eines Netzanschlusses bis 100 A in einer Hausanschlusssäule, inklusive Verbindung des Anschlusses mit der Verteileranlage, Verlegung des Anschlusskabels, Montage und Anschluss der Hausanschlusssäule sowie Inbetriebsetzung.</w:t>
      </w:r>
    </w:p>
    <w:p w14:paraId="07C29E3F" w14:textId="0F6E1BFB" w:rsidR="000E6977" w:rsidRPr="003D5CB5" w:rsidRDefault="00C01BE3" w:rsidP="00C01BE3">
      <w:pPr>
        <w:tabs>
          <w:tab w:val="left" w:pos="426"/>
        </w:tabs>
        <w:contextualSpacing/>
        <w:jc w:val="both"/>
        <w:rPr>
          <w:rFonts w:eastAsia="Times New Roman" w:cs="Arial"/>
          <w:sz w:val="12"/>
          <w:szCs w:val="12"/>
        </w:rPr>
      </w:pPr>
      <w:r>
        <w:rPr>
          <w:rFonts w:eastAsia="Times New Roman" w:cs="Arial"/>
          <w:sz w:val="12"/>
          <w:szCs w:val="12"/>
        </w:rPr>
        <w:br w:type="column"/>
      </w:r>
      <w:r w:rsidR="000E6977">
        <w:rPr>
          <w:rFonts w:eastAsia="Times New Roman" w:cs="Arial"/>
          <w:sz w:val="12"/>
          <w:szCs w:val="12"/>
        </w:rPr>
        <w:t>4.1.4</w:t>
      </w:r>
      <w:r w:rsidR="000E6977">
        <w:rPr>
          <w:rFonts w:eastAsia="Times New Roman" w:cs="Arial"/>
          <w:sz w:val="12"/>
          <w:szCs w:val="12"/>
        </w:rPr>
        <w:tab/>
      </w:r>
      <w:r w:rsidR="000E6977" w:rsidRPr="003D5CB5">
        <w:rPr>
          <w:rFonts w:eastAsia="Times New Roman" w:cs="Arial"/>
          <w:sz w:val="12"/>
          <w:szCs w:val="12"/>
        </w:rPr>
        <w:t>Netzanschluss mittels Zähleranschlusssäule (bis 100 A)</w:t>
      </w:r>
    </w:p>
    <w:p w14:paraId="5C44C249" w14:textId="77777777" w:rsidR="00C01BE3" w:rsidRDefault="000E6977" w:rsidP="00C01BE3">
      <w:pPr>
        <w:tabs>
          <w:tab w:val="left" w:pos="426"/>
        </w:tabs>
        <w:ind w:left="426"/>
        <w:contextualSpacing/>
        <w:jc w:val="both"/>
        <w:rPr>
          <w:rFonts w:eastAsia="Times New Roman" w:cs="Arial"/>
          <w:sz w:val="12"/>
          <w:szCs w:val="12"/>
        </w:rPr>
      </w:pPr>
      <w:r w:rsidRPr="003D5CB5">
        <w:rPr>
          <w:rFonts w:eastAsia="Times New Roman" w:cs="Arial"/>
          <w:sz w:val="12"/>
          <w:szCs w:val="12"/>
        </w:rPr>
        <w:t>Herstellung eines Netzanschlusses bis 100 A in einer Zähleranschlusssäule, inklusive Verbindung des Anschlusses mit der Verteileranlage, Verlegung des Anschlusskabels, Montage und Anschluss des Hausanschlusskastens in der Zähleranschlusssäule sowie Inbetriebsetzung. Die Beistellung und Errichtung der Zähleranschlusssäule liegt in der Verantwortung des Anschlussnehmers.</w:t>
      </w:r>
    </w:p>
    <w:p w14:paraId="63D8049E" w14:textId="390A53FC" w:rsidR="000E6977" w:rsidRPr="003D5CB5" w:rsidRDefault="000E6977" w:rsidP="00C01BE3">
      <w:pPr>
        <w:tabs>
          <w:tab w:val="left" w:pos="426"/>
        </w:tabs>
        <w:contextualSpacing/>
        <w:jc w:val="both"/>
        <w:rPr>
          <w:rFonts w:eastAsia="Times New Roman" w:cs="Arial"/>
          <w:sz w:val="12"/>
          <w:szCs w:val="12"/>
        </w:rPr>
      </w:pPr>
      <w:r>
        <w:rPr>
          <w:rFonts w:eastAsia="Times New Roman" w:cs="Arial"/>
          <w:sz w:val="12"/>
          <w:szCs w:val="12"/>
        </w:rPr>
        <w:t>4.1.5</w:t>
      </w:r>
      <w:r>
        <w:rPr>
          <w:rFonts w:eastAsia="Times New Roman" w:cs="Arial"/>
          <w:sz w:val="12"/>
          <w:szCs w:val="12"/>
        </w:rPr>
        <w:tab/>
      </w:r>
      <w:r w:rsidRPr="003D5CB5">
        <w:rPr>
          <w:rFonts w:eastAsia="Times New Roman" w:cs="Arial"/>
          <w:sz w:val="12"/>
          <w:szCs w:val="12"/>
        </w:rPr>
        <w:t>Niederspannungs-Netzanschlüsse &gt; 200 A</w:t>
      </w:r>
    </w:p>
    <w:p w14:paraId="71361FE0" w14:textId="77777777" w:rsidR="000E6977" w:rsidRDefault="000E6977" w:rsidP="00C01BE3">
      <w:pPr>
        <w:tabs>
          <w:tab w:val="left" w:pos="426"/>
        </w:tabs>
        <w:ind w:left="426" w:hanging="426"/>
        <w:contextualSpacing/>
        <w:jc w:val="both"/>
        <w:rPr>
          <w:rFonts w:eastAsia="Times New Roman" w:cs="Arial"/>
          <w:sz w:val="12"/>
          <w:szCs w:val="12"/>
        </w:rPr>
      </w:pPr>
      <w:r w:rsidRPr="003D5CB5">
        <w:rPr>
          <w:rFonts w:eastAsia="Times New Roman" w:cs="Arial"/>
          <w:sz w:val="12"/>
          <w:szCs w:val="12"/>
        </w:rPr>
        <w:tab/>
        <w:t>Die Herstellung von Netzanschlüssen mit einer Absicherung von mehr als 200 A wird nach Aufwand berechnet</w:t>
      </w:r>
      <w:r>
        <w:rPr>
          <w:rFonts w:eastAsia="Times New Roman" w:cs="Arial"/>
          <w:sz w:val="12"/>
          <w:szCs w:val="12"/>
        </w:rPr>
        <w:t>.</w:t>
      </w:r>
    </w:p>
    <w:p w14:paraId="4471C597" w14:textId="77777777" w:rsidR="000E6977" w:rsidRDefault="000E6977" w:rsidP="00C01BE3">
      <w:pPr>
        <w:tabs>
          <w:tab w:val="left" w:pos="426"/>
        </w:tabs>
        <w:contextualSpacing/>
        <w:jc w:val="both"/>
        <w:rPr>
          <w:rFonts w:eastAsia="Times New Roman" w:cs="Arial"/>
          <w:sz w:val="12"/>
          <w:szCs w:val="12"/>
        </w:rPr>
      </w:pPr>
      <w:r>
        <w:rPr>
          <w:rFonts w:eastAsia="Times New Roman" w:cs="Arial"/>
          <w:sz w:val="12"/>
          <w:szCs w:val="12"/>
        </w:rPr>
        <w:t>4.1.6</w:t>
      </w:r>
      <w:r>
        <w:rPr>
          <w:rFonts w:eastAsia="Times New Roman" w:cs="Arial"/>
          <w:sz w:val="12"/>
          <w:szCs w:val="12"/>
        </w:rPr>
        <w:tab/>
        <w:t>Mehrlängen</w:t>
      </w:r>
    </w:p>
    <w:p w14:paraId="5BB61D60" w14:textId="77777777" w:rsidR="000E6977" w:rsidRDefault="000E6977" w:rsidP="00C01BE3">
      <w:pPr>
        <w:tabs>
          <w:tab w:val="left" w:pos="426"/>
        </w:tabs>
        <w:contextualSpacing/>
        <w:jc w:val="both"/>
        <w:rPr>
          <w:rFonts w:eastAsia="Times New Roman" w:cs="Arial"/>
          <w:sz w:val="12"/>
          <w:szCs w:val="12"/>
        </w:rPr>
      </w:pPr>
      <w:r>
        <w:rPr>
          <w:rFonts w:eastAsia="Times New Roman" w:cs="Arial"/>
          <w:sz w:val="12"/>
          <w:szCs w:val="12"/>
        </w:rPr>
        <w:tab/>
      </w:r>
      <w:r w:rsidRPr="003D5CB5">
        <w:rPr>
          <w:rFonts w:eastAsia="Times New Roman" w:cs="Arial"/>
          <w:sz w:val="12"/>
          <w:szCs w:val="12"/>
        </w:rPr>
        <w:t>Mehrlänge bei Anschlussleitungen von mehr als 5 Metern</w:t>
      </w:r>
    </w:p>
    <w:p w14:paraId="7491DED0" w14:textId="77777777" w:rsidR="000E6977" w:rsidRPr="003D5CB5" w:rsidRDefault="000E6977" w:rsidP="00C01BE3">
      <w:pPr>
        <w:tabs>
          <w:tab w:val="left" w:pos="426"/>
        </w:tabs>
        <w:contextualSpacing/>
        <w:jc w:val="both"/>
        <w:rPr>
          <w:rFonts w:eastAsia="Times New Roman" w:cs="Arial"/>
          <w:sz w:val="12"/>
          <w:szCs w:val="12"/>
        </w:rPr>
      </w:pPr>
      <w:r>
        <w:rPr>
          <w:rFonts w:eastAsia="Times New Roman" w:cs="Arial"/>
          <w:sz w:val="12"/>
          <w:szCs w:val="12"/>
        </w:rPr>
        <w:t>4.1.7</w:t>
      </w:r>
      <w:r>
        <w:rPr>
          <w:rFonts w:eastAsia="Times New Roman" w:cs="Arial"/>
          <w:sz w:val="12"/>
          <w:szCs w:val="12"/>
        </w:rPr>
        <w:tab/>
      </w:r>
      <w:r w:rsidRPr="003D5CB5">
        <w:rPr>
          <w:rFonts w:eastAsia="Times New Roman" w:cs="Arial"/>
          <w:sz w:val="12"/>
          <w:szCs w:val="12"/>
        </w:rPr>
        <w:t>Ermäßigung für Eigenleistungen Tiefbau</w:t>
      </w:r>
    </w:p>
    <w:p w14:paraId="1B1DC3D5" w14:textId="77777777" w:rsidR="000E6977" w:rsidRDefault="000E6977" w:rsidP="00C01BE3">
      <w:pPr>
        <w:tabs>
          <w:tab w:val="left" w:pos="426"/>
        </w:tabs>
        <w:ind w:left="426"/>
        <w:contextualSpacing/>
        <w:jc w:val="both"/>
        <w:rPr>
          <w:rFonts w:eastAsia="Times New Roman" w:cs="Arial"/>
          <w:sz w:val="12"/>
          <w:szCs w:val="12"/>
        </w:rPr>
      </w:pPr>
      <w:r w:rsidRPr="003D5CB5">
        <w:rPr>
          <w:rFonts w:eastAsia="Times New Roman" w:cs="Arial"/>
          <w:sz w:val="12"/>
          <w:szCs w:val="12"/>
        </w:rPr>
        <w:t>Ermäßigung auf die unter 4.1.2. bis 4.1.4. und 4.1.6. aufgeführten Kostenpauschalen für einen durch den Anschlussnehmer auf dem Grundstück des Anschlussnehmers geleisteten Tiefbauanteil.</w:t>
      </w:r>
    </w:p>
    <w:p w14:paraId="5FEE7601" w14:textId="77777777" w:rsidR="000E6977" w:rsidRPr="003D5CB5" w:rsidRDefault="000E6977" w:rsidP="00C01BE3">
      <w:pPr>
        <w:tabs>
          <w:tab w:val="left" w:pos="426"/>
        </w:tabs>
        <w:contextualSpacing/>
        <w:jc w:val="both"/>
        <w:rPr>
          <w:rFonts w:eastAsia="Times New Roman" w:cs="Arial"/>
          <w:sz w:val="12"/>
          <w:szCs w:val="12"/>
        </w:rPr>
      </w:pPr>
      <w:r>
        <w:rPr>
          <w:rFonts w:eastAsia="Times New Roman" w:cs="Arial"/>
          <w:sz w:val="12"/>
          <w:szCs w:val="12"/>
        </w:rPr>
        <w:t>4.1.8</w:t>
      </w:r>
      <w:r>
        <w:rPr>
          <w:rFonts w:eastAsia="Times New Roman" w:cs="Arial"/>
          <w:sz w:val="12"/>
          <w:szCs w:val="12"/>
        </w:rPr>
        <w:tab/>
      </w:r>
      <w:r w:rsidRPr="003D5CB5">
        <w:rPr>
          <w:rFonts w:eastAsia="Times New Roman" w:cs="Arial"/>
          <w:sz w:val="12"/>
          <w:szCs w:val="12"/>
        </w:rPr>
        <w:t>Vergebliche Anfahrt</w:t>
      </w:r>
    </w:p>
    <w:p w14:paraId="5A31E3F8" w14:textId="77777777" w:rsidR="000E6977" w:rsidRDefault="000E6977" w:rsidP="00C01BE3">
      <w:pPr>
        <w:tabs>
          <w:tab w:val="left" w:pos="426"/>
        </w:tabs>
        <w:ind w:left="426"/>
        <w:contextualSpacing/>
        <w:jc w:val="both"/>
        <w:rPr>
          <w:rFonts w:eastAsia="Times New Roman" w:cs="Arial"/>
          <w:sz w:val="12"/>
          <w:szCs w:val="12"/>
        </w:rPr>
      </w:pPr>
      <w:r w:rsidRPr="003D5CB5">
        <w:rPr>
          <w:rFonts w:eastAsia="Times New Roman" w:cs="Arial"/>
          <w:sz w:val="12"/>
          <w:szCs w:val="12"/>
        </w:rPr>
        <w:t>Vom Anschlussnehmer/-nutzer zu vertretende erfolglose Anfahrt zur Erbringung einer der unter 4.1.1. bis 4.1.6. aufgeführten Leistungen (z.B. erfolgloser Versuch der Inbetriebsetzung bei festgestellten Mängeln in der Anschlussnehmeranlage).</w:t>
      </w:r>
    </w:p>
    <w:p w14:paraId="4703989B" w14:textId="77777777" w:rsidR="000E6977" w:rsidRDefault="000E6977" w:rsidP="00C01BE3">
      <w:pPr>
        <w:tabs>
          <w:tab w:val="left" w:pos="426"/>
        </w:tabs>
        <w:contextualSpacing/>
        <w:jc w:val="both"/>
        <w:rPr>
          <w:rFonts w:eastAsia="Times New Roman" w:cs="Arial"/>
          <w:b/>
          <w:sz w:val="12"/>
          <w:szCs w:val="12"/>
        </w:rPr>
      </w:pPr>
      <w:r w:rsidRPr="00A462D0">
        <w:rPr>
          <w:rFonts w:eastAsia="Times New Roman" w:cs="Arial"/>
          <w:b/>
          <w:sz w:val="12"/>
          <w:szCs w:val="12"/>
        </w:rPr>
        <w:t>4.2</w:t>
      </w:r>
      <w:r w:rsidRPr="00A462D0">
        <w:rPr>
          <w:rFonts w:eastAsia="Times New Roman" w:cs="Arial"/>
          <w:b/>
          <w:sz w:val="12"/>
          <w:szCs w:val="12"/>
        </w:rPr>
        <w:tab/>
        <w:t>Baukostenzuschuss (zu § 11 NAV)</w:t>
      </w:r>
    </w:p>
    <w:p w14:paraId="70024148" w14:textId="77777777" w:rsidR="000E6977" w:rsidRPr="0014248E" w:rsidRDefault="000E6977" w:rsidP="00C01BE3">
      <w:pPr>
        <w:pStyle w:val="Listenabsatz"/>
        <w:tabs>
          <w:tab w:val="left" w:pos="426"/>
        </w:tabs>
        <w:spacing w:line="240" w:lineRule="auto"/>
        <w:ind w:left="426" w:hanging="426"/>
        <w:jc w:val="both"/>
        <w:rPr>
          <w:rFonts w:eastAsia="Times New Roman" w:cs="Arial"/>
          <w:b/>
          <w:sz w:val="12"/>
          <w:szCs w:val="12"/>
        </w:rPr>
      </w:pPr>
      <w:r>
        <w:rPr>
          <w:rFonts w:eastAsia="Times New Roman" w:cs="Arial"/>
          <w:sz w:val="12"/>
          <w:szCs w:val="12"/>
        </w:rPr>
        <w:t>4.2.1</w:t>
      </w:r>
      <w:r>
        <w:rPr>
          <w:rFonts w:eastAsia="Times New Roman" w:cs="Arial"/>
          <w:sz w:val="12"/>
          <w:szCs w:val="12"/>
        </w:rPr>
        <w:tab/>
      </w:r>
      <w:r w:rsidRPr="0014248E">
        <w:rPr>
          <w:rFonts w:eastAsia="Times New Roman" w:cs="Arial"/>
          <w:sz w:val="12"/>
          <w:szCs w:val="12"/>
        </w:rPr>
        <w:t xml:space="preserve">Für den Anschluss an das Stromversorgungsnetz ist vom Anschlussnehmer ein Baukostenzuschuss zu zahlen. Der Baukostenzuschuss wird nur für einen über 30 kW hinausgehenden Leistungsbedarf fällig und wird dementsprechend, nach nachfolgender Formel, berechnet: </w:t>
      </w:r>
    </w:p>
    <w:p w14:paraId="218F523B" w14:textId="77777777" w:rsidR="000E6977" w:rsidRPr="0014248E" w:rsidRDefault="000E6977" w:rsidP="00C01BE3">
      <w:pPr>
        <w:tabs>
          <w:tab w:val="left" w:pos="426"/>
        </w:tabs>
        <w:ind w:left="426"/>
        <w:contextualSpacing/>
        <w:jc w:val="both"/>
        <w:rPr>
          <w:rFonts w:eastAsia="Times New Roman" w:cs="Arial"/>
          <w:i/>
          <w:iCs/>
          <w:sz w:val="12"/>
          <w:szCs w:val="12"/>
        </w:rPr>
      </w:pPr>
      <w:r w:rsidRPr="0014248E">
        <w:rPr>
          <w:rFonts w:eastAsia="Times New Roman" w:cs="Arial"/>
          <w:i/>
          <w:iCs/>
          <w:sz w:val="12"/>
          <w:szCs w:val="12"/>
        </w:rPr>
        <w:t xml:space="preserve">BKZ = Leistungspreis (&gt;2.500 h/a) der Netzebene x bestellte Leistung (- 30 kW) </w:t>
      </w:r>
    </w:p>
    <w:p w14:paraId="12526AA4" w14:textId="77777777" w:rsidR="000E6977" w:rsidRDefault="000E6977" w:rsidP="00C01BE3">
      <w:pPr>
        <w:tabs>
          <w:tab w:val="left" w:pos="426"/>
        </w:tabs>
        <w:ind w:left="426"/>
        <w:contextualSpacing/>
        <w:jc w:val="both"/>
        <w:rPr>
          <w:rFonts w:eastAsia="Times New Roman" w:cs="Arial"/>
          <w:sz w:val="12"/>
          <w:szCs w:val="12"/>
        </w:rPr>
      </w:pPr>
      <w:r w:rsidRPr="0014248E">
        <w:rPr>
          <w:rFonts w:eastAsia="Times New Roman" w:cs="Arial"/>
          <w:sz w:val="12"/>
          <w:szCs w:val="12"/>
        </w:rPr>
        <w:t>Der Leistungspreis ist dem jeweils gültigen Preisblatt zu den Netzentgelten, veröffentlicht auf der Internetseite der SK</w:t>
      </w:r>
      <w:r>
        <w:rPr>
          <w:rFonts w:eastAsia="Times New Roman" w:cs="Arial"/>
          <w:sz w:val="12"/>
          <w:szCs w:val="12"/>
        </w:rPr>
        <w:t>R</w:t>
      </w:r>
      <w:r w:rsidRPr="0014248E">
        <w:rPr>
          <w:rFonts w:eastAsia="Times New Roman" w:cs="Arial"/>
          <w:sz w:val="12"/>
          <w:szCs w:val="12"/>
        </w:rPr>
        <w:t>, zu entnehmen.</w:t>
      </w:r>
    </w:p>
    <w:p w14:paraId="7ED1DACF" w14:textId="77777777" w:rsidR="000E6977" w:rsidRPr="0014248E" w:rsidRDefault="000E6977" w:rsidP="00C01BE3">
      <w:pPr>
        <w:tabs>
          <w:tab w:val="left" w:pos="426"/>
        </w:tabs>
        <w:ind w:left="426" w:hanging="426"/>
        <w:contextualSpacing/>
        <w:jc w:val="both"/>
        <w:rPr>
          <w:rFonts w:eastAsia="Times New Roman" w:cs="Arial"/>
          <w:sz w:val="12"/>
          <w:szCs w:val="12"/>
        </w:rPr>
      </w:pPr>
      <w:r>
        <w:rPr>
          <w:rFonts w:eastAsia="Times New Roman" w:cs="Arial"/>
          <w:sz w:val="12"/>
          <w:szCs w:val="12"/>
        </w:rPr>
        <w:t>4.2.2</w:t>
      </w:r>
      <w:r>
        <w:rPr>
          <w:rFonts w:eastAsia="Times New Roman" w:cs="Arial"/>
          <w:sz w:val="12"/>
          <w:szCs w:val="12"/>
        </w:rPr>
        <w:tab/>
      </w:r>
      <w:r w:rsidRPr="0014248E">
        <w:rPr>
          <w:rFonts w:eastAsia="Times New Roman" w:cs="Arial"/>
          <w:sz w:val="12"/>
          <w:szCs w:val="12"/>
        </w:rPr>
        <w:t xml:space="preserve">Der Anschlussnehmer zahlt einen weiteren Baukostenzuschuss, wenn er seinen Leistungsbedarf erheblich über das der ursprünglichen Berechnung zugrunde liegende Maß hinaus erhöht. Die Höhe des Weiteren Baukostenzuschusses bemisst sich, nach nachfolgender Formel: </w:t>
      </w:r>
    </w:p>
    <w:p w14:paraId="289CC708" w14:textId="740CCA36" w:rsidR="000E6977" w:rsidRPr="0014248E" w:rsidRDefault="000E6977" w:rsidP="00C01BE3">
      <w:pPr>
        <w:tabs>
          <w:tab w:val="left" w:pos="426"/>
        </w:tabs>
        <w:ind w:left="426"/>
        <w:contextualSpacing/>
        <w:jc w:val="both"/>
        <w:rPr>
          <w:rFonts w:eastAsia="Times New Roman" w:cs="Arial"/>
          <w:i/>
          <w:iCs/>
          <w:sz w:val="12"/>
          <w:szCs w:val="12"/>
        </w:rPr>
      </w:pPr>
      <w:r w:rsidRPr="0014248E">
        <w:rPr>
          <w:rFonts w:eastAsia="Times New Roman" w:cs="Arial"/>
          <w:i/>
          <w:iCs/>
          <w:sz w:val="12"/>
          <w:szCs w:val="12"/>
        </w:rPr>
        <w:t>BKZ = Leistungspreis (&gt;2.500 h/a) der Netzebene x zusätzlicher Leistungsbedarf</w:t>
      </w:r>
    </w:p>
    <w:p w14:paraId="218C38CD" w14:textId="77777777" w:rsidR="000E6977" w:rsidRDefault="000E6977" w:rsidP="00C01BE3">
      <w:pPr>
        <w:tabs>
          <w:tab w:val="left" w:pos="426"/>
        </w:tabs>
        <w:ind w:left="426" w:hanging="426"/>
        <w:contextualSpacing/>
        <w:jc w:val="both"/>
        <w:rPr>
          <w:rFonts w:eastAsia="Times New Roman" w:cs="Arial"/>
          <w:b/>
          <w:sz w:val="12"/>
          <w:szCs w:val="12"/>
        </w:rPr>
      </w:pPr>
      <w:r w:rsidRPr="00A462D0">
        <w:rPr>
          <w:rFonts w:eastAsia="Times New Roman" w:cs="Arial"/>
          <w:b/>
          <w:sz w:val="12"/>
          <w:szCs w:val="12"/>
        </w:rPr>
        <w:t>4.3</w:t>
      </w:r>
      <w:r w:rsidRPr="00A462D0">
        <w:rPr>
          <w:rFonts w:eastAsia="Times New Roman" w:cs="Arial"/>
          <w:b/>
          <w:sz w:val="12"/>
          <w:szCs w:val="12"/>
        </w:rPr>
        <w:tab/>
        <w:t>Unterbrechung und Wiederherstellung des Netzanschlusses und der Anschlussnutzung (zu § 24 NAV)</w:t>
      </w:r>
    </w:p>
    <w:p w14:paraId="1B6BE179" w14:textId="77777777" w:rsidR="000E6977" w:rsidRDefault="000E6977" w:rsidP="00C01BE3">
      <w:pPr>
        <w:tabs>
          <w:tab w:val="left" w:pos="426"/>
        </w:tabs>
        <w:ind w:left="426" w:hanging="426"/>
        <w:contextualSpacing/>
        <w:jc w:val="both"/>
        <w:rPr>
          <w:rFonts w:eastAsia="Times New Roman" w:cs="Arial"/>
          <w:sz w:val="12"/>
          <w:szCs w:val="12"/>
        </w:rPr>
      </w:pPr>
      <w:r w:rsidRPr="00A462D0">
        <w:rPr>
          <w:rFonts w:eastAsia="Times New Roman" w:cs="Arial"/>
          <w:sz w:val="12"/>
          <w:szCs w:val="12"/>
        </w:rPr>
        <w:t>4.3.1</w:t>
      </w:r>
      <w:r>
        <w:rPr>
          <w:rFonts w:eastAsia="Times New Roman" w:cs="Arial"/>
          <w:b/>
          <w:sz w:val="12"/>
          <w:szCs w:val="12"/>
        </w:rPr>
        <w:tab/>
      </w:r>
      <w:r w:rsidRPr="00A462D0">
        <w:rPr>
          <w:rFonts w:eastAsia="Times New Roman" w:cs="Arial"/>
          <w:sz w:val="12"/>
          <w:szCs w:val="12"/>
        </w:rPr>
        <w:t>Unterbrechung des Netzanschlusses und der Anschlussnutzung inklusive An- und Abfahrt</w:t>
      </w:r>
      <w:r>
        <w:rPr>
          <w:rFonts w:eastAsia="Times New Roman" w:cs="Arial"/>
          <w:sz w:val="12"/>
          <w:szCs w:val="12"/>
        </w:rPr>
        <w:t>.</w:t>
      </w:r>
    </w:p>
    <w:p w14:paraId="14B59FFF" w14:textId="77777777" w:rsidR="000E6977" w:rsidRDefault="000E6977" w:rsidP="00C01BE3">
      <w:pPr>
        <w:tabs>
          <w:tab w:val="left" w:pos="426"/>
        </w:tabs>
        <w:ind w:left="426" w:hanging="426"/>
        <w:contextualSpacing/>
        <w:jc w:val="both"/>
        <w:rPr>
          <w:rFonts w:eastAsia="Times New Roman" w:cs="Arial"/>
          <w:sz w:val="12"/>
          <w:szCs w:val="12"/>
        </w:rPr>
      </w:pPr>
      <w:r>
        <w:rPr>
          <w:rFonts w:eastAsia="Times New Roman" w:cs="Arial"/>
          <w:sz w:val="12"/>
          <w:szCs w:val="12"/>
        </w:rPr>
        <w:t>4.3.2</w:t>
      </w:r>
      <w:r>
        <w:rPr>
          <w:rFonts w:eastAsia="Times New Roman" w:cs="Arial"/>
          <w:sz w:val="12"/>
          <w:szCs w:val="12"/>
        </w:rPr>
        <w:tab/>
      </w:r>
      <w:r w:rsidRPr="00A462D0">
        <w:rPr>
          <w:rFonts w:eastAsia="Times New Roman" w:cs="Arial"/>
          <w:sz w:val="12"/>
          <w:szCs w:val="12"/>
        </w:rPr>
        <w:t>Wiederherstellung des Netzanschlusses und der Anschlussnutzung inklusive An- und Abfahrt.</w:t>
      </w:r>
    </w:p>
    <w:p w14:paraId="16C7C697" w14:textId="77777777" w:rsidR="000E6977" w:rsidRDefault="000E6977" w:rsidP="00C01BE3">
      <w:pPr>
        <w:tabs>
          <w:tab w:val="left" w:pos="426"/>
        </w:tabs>
        <w:ind w:left="426" w:hanging="426"/>
        <w:contextualSpacing/>
        <w:jc w:val="both"/>
        <w:rPr>
          <w:rFonts w:eastAsia="Times New Roman" w:cs="Arial"/>
          <w:sz w:val="12"/>
          <w:szCs w:val="12"/>
        </w:rPr>
      </w:pPr>
      <w:r>
        <w:rPr>
          <w:rFonts w:eastAsia="Times New Roman" w:cs="Arial"/>
          <w:sz w:val="12"/>
          <w:szCs w:val="12"/>
        </w:rPr>
        <w:t>4.3.3</w:t>
      </w:r>
      <w:r>
        <w:rPr>
          <w:rFonts w:eastAsia="Times New Roman" w:cs="Arial"/>
          <w:sz w:val="12"/>
          <w:szCs w:val="12"/>
        </w:rPr>
        <w:tab/>
      </w:r>
      <w:r w:rsidRPr="00667F65">
        <w:rPr>
          <w:rFonts w:eastAsia="Times New Roman" w:cs="Arial"/>
          <w:sz w:val="12"/>
          <w:szCs w:val="12"/>
        </w:rPr>
        <w:t xml:space="preserve">Vom Anschlussnehmer/-nutzer zu vertretende erfolglose Anfahrt zur Durchführung / Erbringung einer der unter 4.3.1. und 4.3.2. aufgeführten Maßnahmen / Leistungen (z.B. </w:t>
      </w:r>
      <w:r w:rsidR="002F09CB">
        <w:rPr>
          <w:rFonts w:eastAsia="Times New Roman" w:cs="Arial"/>
          <w:sz w:val="12"/>
          <w:szCs w:val="12"/>
        </w:rPr>
        <w:tab/>
      </w:r>
      <w:r w:rsidRPr="00667F65">
        <w:rPr>
          <w:rFonts w:eastAsia="Times New Roman" w:cs="Arial"/>
          <w:sz w:val="12"/>
          <w:szCs w:val="12"/>
        </w:rPr>
        <w:t>Nichtanwesenheit oder verwehrter Zugang).</w:t>
      </w:r>
    </w:p>
    <w:p w14:paraId="091A573D" w14:textId="77777777" w:rsidR="000E6977" w:rsidRDefault="000E6977" w:rsidP="00C01BE3">
      <w:pPr>
        <w:tabs>
          <w:tab w:val="left" w:pos="426"/>
        </w:tabs>
        <w:ind w:left="426" w:hanging="567"/>
        <w:contextualSpacing/>
        <w:jc w:val="both"/>
        <w:rPr>
          <w:rFonts w:eastAsia="Times New Roman" w:cs="Arial"/>
          <w:sz w:val="12"/>
          <w:szCs w:val="12"/>
        </w:rPr>
      </w:pPr>
      <w:r>
        <w:rPr>
          <w:rFonts w:eastAsia="Times New Roman" w:cs="Arial"/>
          <w:sz w:val="12"/>
          <w:szCs w:val="12"/>
        </w:rPr>
        <w:t>4.3.4</w:t>
      </w:r>
      <w:r>
        <w:rPr>
          <w:rFonts w:eastAsia="Times New Roman" w:cs="Arial"/>
          <w:sz w:val="12"/>
          <w:szCs w:val="12"/>
        </w:rPr>
        <w:tab/>
      </w:r>
      <w:r w:rsidRPr="00416612">
        <w:rPr>
          <w:rFonts w:eastAsia="Times New Roman" w:cs="Arial"/>
          <w:sz w:val="12"/>
          <w:szCs w:val="12"/>
        </w:rPr>
        <w:t xml:space="preserve">Bei Außensperrungen und Wiederaufnahme der Versorgung außerhalb der üblichen Arbeitszeit wird der tatsächliche Aufwand in Rechnung gestellt.  </w:t>
      </w:r>
    </w:p>
    <w:p w14:paraId="52918478" w14:textId="77777777" w:rsidR="000E6977" w:rsidRDefault="000E6977" w:rsidP="00C01BE3">
      <w:pPr>
        <w:tabs>
          <w:tab w:val="left" w:pos="426"/>
        </w:tabs>
        <w:contextualSpacing/>
        <w:jc w:val="both"/>
        <w:rPr>
          <w:rFonts w:eastAsia="Times New Roman" w:cs="Arial"/>
          <w:b/>
          <w:bCs/>
          <w:sz w:val="12"/>
          <w:szCs w:val="12"/>
        </w:rPr>
      </w:pPr>
      <w:r w:rsidRPr="00E2732D">
        <w:rPr>
          <w:rFonts w:eastAsia="Times New Roman" w:cs="Arial"/>
          <w:b/>
          <w:sz w:val="12"/>
          <w:szCs w:val="12"/>
        </w:rPr>
        <w:t>5.</w:t>
      </w:r>
      <w:r w:rsidRPr="00E2732D">
        <w:rPr>
          <w:rFonts w:eastAsia="Times New Roman" w:cs="Arial"/>
          <w:b/>
          <w:sz w:val="12"/>
          <w:szCs w:val="12"/>
        </w:rPr>
        <w:tab/>
      </w:r>
      <w:r w:rsidRPr="0014248E">
        <w:rPr>
          <w:rFonts w:eastAsia="Times New Roman" w:cs="Arial"/>
          <w:b/>
          <w:bCs/>
          <w:sz w:val="12"/>
          <w:szCs w:val="12"/>
        </w:rPr>
        <w:t>Vorauszahlungen und Abschlagszahlungen (§§ 9 Abs. 2 und 11 Abs. 5 NAV)</w:t>
      </w:r>
    </w:p>
    <w:p w14:paraId="3393CA1C" w14:textId="77777777" w:rsidR="000E6977" w:rsidRDefault="000E6977" w:rsidP="00C01BE3">
      <w:pPr>
        <w:tabs>
          <w:tab w:val="left" w:pos="426"/>
        </w:tabs>
        <w:ind w:left="426" w:hanging="426"/>
        <w:contextualSpacing/>
        <w:jc w:val="both"/>
        <w:rPr>
          <w:rFonts w:eastAsia="Times New Roman" w:cs="Arial"/>
          <w:b/>
          <w:bCs/>
          <w:sz w:val="12"/>
          <w:szCs w:val="12"/>
        </w:rPr>
      </w:pPr>
      <w:r w:rsidRPr="0014248E">
        <w:rPr>
          <w:rFonts w:eastAsia="Times New Roman" w:cs="Arial"/>
          <w:sz w:val="12"/>
          <w:szCs w:val="12"/>
        </w:rPr>
        <w:t>5.1</w:t>
      </w:r>
      <w:r w:rsidRPr="0014248E">
        <w:rPr>
          <w:rFonts w:eastAsia="Times New Roman" w:cs="Arial"/>
          <w:sz w:val="12"/>
          <w:szCs w:val="12"/>
        </w:rPr>
        <w:tab/>
        <w:t xml:space="preserve">Wenn nach den Umständen des Einzelfalles Grund zu der Annahme besteht, dass der Anschlussnehmer seinen Zahlungsverpflichtungen nach </w:t>
      </w:r>
      <w:r>
        <w:rPr>
          <w:rFonts w:eastAsia="Times New Roman" w:cs="Arial"/>
          <w:sz w:val="12"/>
          <w:szCs w:val="12"/>
        </w:rPr>
        <w:t>3</w:t>
      </w:r>
      <w:r w:rsidRPr="0014248E">
        <w:rPr>
          <w:rFonts w:eastAsia="Times New Roman" w:cs="Arial"/>
          <w:sz w:val="12"/>
          <w:szCs w:val="12"/>
        </w:rPr>
        <w:t xml:space="preserve">.3 und / oder </w:t>
      </w:r>
      <w:r>
        <w:rPr>
          <w:rFonts w:eastAsia="Times New Roman" w:cs="Arial"/>
          <w:sz w:val="12"/>
          <w:szCs w:val="12"/>
        </w:rPr>
        <w:t>4.</w:t>
      </w:r>
      <w:r w:rsidRPr="0014248E">
        <w:rPr>
          <w:rFonts w:eastAsia="Times New Roman" w:cs="Arial"/>
          <w:sz w:val="12"/>
          <w:szCs w:val="12"/>
        </w:rPr>
        <w:t>2 nicht oder nicht rechtzeitig nachkommt, erhebt die SK</w:t>
      </w:r>
      <w:r>
        <w:rPr>
          <w:rFonts w:eastAsia="Times New Roman" w:cs="Arial"/>
          <w:sz w:val="12"/>
          <w:szCs w:val="12"/>
        </w:rPr>
        <w:t>R</w:t>
      </w:r>
      <w:r w:rsidRPr="0014248E">
        <w:rPr>
          <w:rFonts w:eastAsia="Times New Roman" w:cs="Arial"/>
          <w:sz w:val="12"/>
          <w:szCs w:val="12"/>
        </w:rPr>
        <w:t xml:space="preserve"> angemessene Vorauszahlungen</w:t>
      </w:r>
      <w:r w:rsidRPr="0014248E">
        <w:rPr>
          <w:rFonts w:eastAsia="Times New Roman" w:cs="Arial"/>
          <w:b/>
          <w:bCs/>
          <w:sz w:val="12"/>
          <w:szCs w:val="12"/>
        </w:rPr>
        <w:t xml:space="preserve">.  </w:t>
      </w:r>
    </w:p>
    <w:p w14:paraId="47BD57D5" w14:textId="77777777" w:rsidR="000E6977" w:rsidRDefault="000E6977" w:rsidP="00C01BE3">
      <w:pPr>
        <w:tabs>
          <w:tab w:val="left" w:pos="426"/>
        </w:tabs>
        <w:ind w:left="426" w:hanging="426"/>
        <w:contextualSpacing/>
        <w:jc w:val="both"/>
        <w:rPr>
          <w:rFonts w:eastAsia="Times New Roman" w:cs="Arial"/>
          <w:sz w:val="12"/>
          <w:szCs w:val="12"/>
        </w:rPr>
      </w:pPr>
      <w:r w:rsidRPr="0014248E">
        <w:rPr>
          <w:rFonts w:eastAsia="Times New Roman" w:cs="Arial"/>
          <w:sz w:val="12"/>
          <w:szCs w:val="12"/>
        </w:rPr>
        <w:t>5.2</w:t>
      </w:r>
      <w:r w:rsidRPr="0014248E">
        <w:rPr>
          <w:rFonts w:eastAsia="Times New Roman" w:cs="Arial"/>
          <w:sz w:val="12"/>
          <w:szCs w:val="12"/>
        </w:rPr>
        <w:tab/>
        <w:t>Werden von einem Anschlussnehmer mehrere Netzanschlüsse beauftragt, erhebt die SK</w:t>
      </w:r>
      <w:r>
        <w:rPr>
          <w:rFonts w:eastAsia="Times New Roman" w:cs="Arial"/>
          <w:sz w:val="12"/>
          <w:szCs w:val="12"/>
        </w:rPr>
        <w:t>R</w:t>
      </w:r>
      <w:r w:rsidRPr="0014248E">
        <w:rPr>
          <w:rFonts w:eastAsia="Times New Roman" w:cs="Arial"/>
          <w:sz w:val="12"/>
          <w:szCs w:val="12"/>
        </w:rPr>
        <w:t xml:space="preserve"> auf die Netzanschlusskosten und die Baukostenzuschüsse angemessene Abschlagszahlungen.</w:t>
      </w:r>
    </w:p>
    <w:p w14:paraId="45DF610B" w14:textId="77777777" w:rsidR="000E6977" w:rsidRDefault="000E6977" w:rsidP="00C01BE3">
      <w:pPr>
        <w:tabs>
          <w:tab w:val="left" w:pos="426"/>
        </w:tabs>
        <w:contextualSpacing/>
        <w:jc w:val="both"/>
        <w:rPr>
          <w:rFonts w:eastAsia="Times New Roman" w:cs="Arial"/>
          <w:b/>
          <w:sz w:val="12"/>
          <w:szCs w:val="12"/>
        </w:rPr>
      </w:pPr>
      <w:r w:rsidRPr="0014248E">
        <w:rPr>
          <w:rFonts w:eastAsia="Times New Roman" w:cs="Arial"/>
          <w:b/>
          <w:sz w:val="12"/>
          <w:szCs w:val="12"/>
        </w:rPr>
        <w:t>6.</w:t>
      </w:r>
      <w:r w:rsidRPr="0014248E">
        <w:rPr>
          <w:rFonts w:eastAsia="Times New Roman" w:cs="Arial"/>
          <w:b/>
          <w:sz w:val="12"/>
          <w:szCs w:val="12"/>
        </w:rPr>
        <w:tab/>
        <w:t>Angebot und Annahme</w:t>
      </w:r>
    </w:p>
    <w:p w14:paraId="259AB498" w14:textId="77777777" w:rsidR="000E6977" w:rsidRDefault="000E6977" w:rsidP="00C01BE3">
      <w:pPr>
        <w:tabs>
          <w:tab w:val="left" w:pos="426"/>
        </w:tabs>
        <w:ind w:left="426" w:hanging="426"/>
        <w:contextualSpacing/>
        <w:jc w:val="both"/>
        <w:rPr>
          <w:rFonts w:eastAsia="Times New Roman" w:cs="Arial"/>
          <w:bCs/>
          <w:sz w:val="12"/>
          <w:szCs w:val="12"/>
        </w:rPr>
      </w:pPr>
      <w:r>
        <w:rPr>
          <w:rFonts w:eastAsia="Times New Roman" w:cs="Arial"/>
          <w:b/>
          <w:sz w:val="12"/>
          <w:szCs w:val="12"/>
        </w:rPr>
        <w:tab/>
      </w:r>
      <w:r w:rsidRPr="0014248E">
        <w:rPr>
          <w:rFonts w:eastAsia="Times New Roman" w:cs="Arial"/>
          <w:bCs/>
          <w:sz w:val="12"/>
          <w:szCs w:val="12"/>
        </w:rPr>
        <w:t>SK</w:t>
      </w:r>
      <w:r>
        <w:rPr>
          <w:rFonts w:eastAsia="Times New Roman" w:cs="Arial"/>
          <w:bCs/>
          <w:sz w:val="12"/>
          <w:szCs w:val="12"/>
        </w:rPr>
        <w:t>R</w:t>
      </w:r>
      <w:r w:rsidRPr="0014248E">
        <w:rPr>
          <w:rFonts w:eastAsia="Times New Roman" w:cs="Arial"/>
          <w:bCs/>
          <w:sz w:val="12"/>
          <w:szCs w:val="12"/>
        </w:rPr>
        <w:t xml:space="preserve"> macht dem Anschlussnehmer ein schriftliches Angebot für den Anschluss seines Bauvorhabens an das Verteilungsnetz bzw. für die Veränderung des Netzanschlusses. Diesem Angebot ist die Höhe der Netzanschlusskosten und des Baukostenzuschusses zu entnehmen. Der Anschlussnehmer erteilt SK</w:t>
      </w:r>
      <w:r>
        <w:rPr>
          <w:rFonts w:eastAsia="Times New Roman" w:cs="Arial"/>
          <w:bCs/>
          <w:sz w:val="12"/>
          <w:szCs w:val="12"/>
        </w:rPr>
        <w:t>R</w:t>
      </w:r>
      <w:r w:rsidRPr="0014248E">
        <w:rPr>
          <w:rFonts w:eastAsia="Times New Roman" w:cs="Arial"/>
          <w:bCs/>
          <w:sz w:val="12"/>
          <w:szCs w:val="12"/>
        </w:rPr>
        <w:t xml:space="preserve"> auf Grund des Angebotes schriftlich den Auftrag zur Herstellung bzw. Veränderung des Netzanschlusses. SK</w:t>
      </w:r>
      <w:r>
        <w:rPr>
          <w:rFonts w:eastAsia="Times New Roman" w:cs="Arial"/>
          <w:bCs/>
          <w:sz w:val="12"/>
          <w:szCs w:val="12"/>
        </w:rPr>
        <w:t>R</w:t>
      </w:r>
      <w:r w:rsidRPr="0014248E">
        <w:rPr>
          <w:rFonts w:eastAsia="Times New Roman" w:cs="Arial"/>
          <w:bCs/>
          <w:sz w:val="12"/>
          <w:szCs w:val="12"/>
        </w:rPr>
        <w:t xml:space="preserve"> kann die Inbetriebsetzung der Kundenanlage von der vollständigen Bezahlung der Netzanschlusskosten und des Baukostenzuschusses abhängig machen.</w:t>
      </w:r>
    </w:p>
    <w:p w14:paraId="3B0EFDA4" w14:textId="77777777" w:rsidR="000E6977" w:rsidRPr="0014248E" w:rsidRDefault="000E6977" w:rsidP="00C01BE3">
      <w:pPr>
        <w:tabs>
          <w:tab w:val="left" w:pos="426"/>
        </w:tabs>
        <w:contextualSpacing/>
        <w:jc w:val="both"/>
        <w:rPr>
          <w:rFonts w:eastAsia="Times New Roman" w:cs="Arial"/>
          <w:b/>
          <w:sz w:val="12"/>
          <w:szCs w:val="12"/>
        </w:rPr>
      </w:pPr>
      <w:r w:rsidRPr="0014248E">
        <w:rPr>
          <w:rFonts w:eastAsia="Times New Roman" w:cs="Arial"/>
          <w:b/>
          <w:sz w:val="12"/>
          <w:szCs w:val="12"/>
        </w:rPr>
        <w:t>7.</w:t>
      </w:r>
      <w:r w:rsidRPr="0014248E">
        <w:rPr>
          <w:rFonts w:eastAsia="Times New Roman" w:cs="Arial"/>
          <w:b/>
          <w:sz w:val="12"/>
          <w:szCs w:val="12"/>
        </w:rPr>
        <w:tab/>
        <w:t>Inbetriebsetzung (§ 14 NAV)</w:t>
      </w:r>
    </w:p>
    <w:p w14:paraId="49254EED" w14:textId="77777777" w:rsidR="000E6977" w:rsidRPr="009551A8" w:rsidRDefault="000E6977" w:rsidP="00C01BE3">
      <w:pPr>
        <w:tabs>
          <w:tab w:val="left" w:pos="426"/>
        </w:tabs>
        <w:ind w:left="426"/>
        <w:contextualSpacing/>
        <w:jc w:val="both"/>
        <w:rPr>
          <w:rFonts w:eastAsia="Times New Roman" w:cs="Arial"/>
          <w:bCs/>
          <w:sz w:val="12"/>
          <w:szCs w:val="12"/>
        </w:rPr>
      </w:pPr>
      <w:r w:rsidRPr="009551A8">
        <w:rPr>
          <w:rFonts w:eastAsia="Times New Roman" w:cs="Arial"/>
          <w:bCs/>
          <w:sz w:val="12"/>
          <w:szCs w:val="12"/>
        </w:rPr>
        <w:t>Die Inbetriebsetzung ist von dem Installationsunternehmen, das die Arbeiten an der elektrischen Anlage ausgeführt hat, unter Verwendung des Formblattes Inbetriebsetzung Strom in Auftrag zu geben.</w:t>
      </w:r>
    </w:p>
    <w:p w14:paraId="3751A57A" w14:textId="77777777" w:rsidR="000E6977" w:rsidRPr="009551A8" w:rsidRDefault="000E6977" w:rsidP="00C01BE3">
      <w:pPr>
        <w:tabs>
          <w:tab w:val="left" w:pos="426"/>
        </w:tabs>
        <w:contextualSpacing/>
        <w:jc w:val="both"/>
        <w:rPr>
          <w:rFonts w:eastAsia="Times New Roman" w:cs="Arial"/>
          <w:b/>
          <w:sz w:val="12"/>
          <w:szCs w:val="12"/>
        </w:rPr>
      </w:pPr>
      <w:r w:rsidRPr="009551A8">
        <w:rPr>
          <w:rFonts w:eastAsia="Times New Roman" w:cs="Arial"/>
          <w:b/>
          <w:sz w:val="12"/>
          <w:szCs w:val="12"/>
        </w:rPr>
        <w:t>8.</w:t>
      </w:r>
      <w:r w:rsidRPr="009551A8">
        <w:rPr>
          <w:rFonts w:eastAsia="Times New Roman" w:cs="Arial"/>
          <w:b/>
          <w:sz w:val="12"/>
          <w:szCs w:val="12"/>
        </w:rPr>
        <w:tab/>
        <w:t>Technische Anschlussbedingungen (§ 20 NAV)</w:t>
      </w:r>
    </w:p>
    <w:p w14:paraId="524608D2" w14:textId="77777777" w:rsidR="000E6977" w:rsidRPr="009551A8" w:rsidRDefault="000E6977" w:rsidP="00C01BE3">
      <w:pPr>
        <w:tabs>
          <w:tab w:val="left" w:pos="426"/>
        </w:tabs>
        <w:ind w:left="426" w:hanging="426"/>
        <w:contextualSpacing/>
        <w:jc w:val="both"/>
        <w:rPr>
          <w:rFonts w:eastAsia="Times New Roman" w:cs="Arial"/>
          <w:bCs/>
          <w:sz w:val="12"/>
          <w:szCs w:val="12"/>
        </w:rPr>
      </w:pPr>
      <w:r w:rsidRPr="009551A8">
        <w:rPr>
          <w:rFonts w:eastAsia="Times New Roman" w:cs="Arial"/>
          <w:bCs/>
          <w:sz w:val="12"/>
          <w:szCs w:val="12"/>
        </w:rPr>
        <w:tab/>
        <w:t>Die technischen Anforderungen der SKR an den Netzanschluss und andere Anlagenteile sowie an den Betrieb der elektrischen Anlage einschließlich Eigenanlagen sind in den „Technischen Anschlussbedingungen“ festgelegt. Die „Technischen Anschlussbedingungen“ stehen Ihnen unter www.stromkontor.org als Download zur Verfügung.</w:t>
      </w:r>
    </w:p>
    <w:p w14:paraId="63CD2F69" w14:textId="77777777" w:rsidR="000E6977" w:rsidRPr="009551A8" w:rsidRDefault="000E6977" w:rsidP="00C01BE3">
      <w:pPr>
        <w:tabs>
          <w:tab w:val="left" w:pos="426"/>
        </w:tabs>
        <w:contextualSpacing/>
        <w:jc w:val="both"/>
        <w:rPr>
          <w:rFonts w:eastAsia="Times New Roman" w:cs="Arial"/>
          <w:b/>
          <w:sz w:val="12"/>
          <w:szCs w:val="12"/>
        </w:rPr>
      </w:pPr>
      <w:r w:rsidRPr="009551A8">
        <w:rPr>
          <w:rFonts w:eastAsia="Times New Roman" w:cs="Arial"/>
          <w:b/>
          <w:sz w:val="12"/>
          <w:szCs w:val="12"/>
        </w:rPr>
        <w:t>9.</w:t>
      </w:r>
      <w:r w:rsidRPr="009551A8">
        <w:rPr>
          <w:rFonts w:eastAsia="Times New Roman" w:cs="Arial"/>
          <w:b/>
          <w:sz w:val="12"/>
          <w:szCs w:val="12"/>
        </w:rPr>
        <w:tab/>
        <w:t>Verlegen von Versorgungseinrichtungen</w:t>
      </w:r>
    </w:p>
    <w:p w14:paraId="51A0C827" w14:textId="77777777" w:rsidR="000E6977" w:rsidRPr="009551A8" w:rsidRDefault="000E6977" w:rsidP="00C01BE3">
      <w:pPr>
        <w:tabs>
          <w:tab w:val="left" w:pos="426"/>
        </w:tabs>
        <w:ind w:left="426" w:hanging="426"/>
        <w:contextualSpacing/>
        <w:jc w:val="both"/>
        <w:rPr>
          <w:rFonts w:eastAsia="Times New Roman" w:cs="Arial"/>
          <w:bCs/>
          <w:sz w:val="12"/>
          <w:szCs w:val="12"/>
        </w:rPr>
      </w:pPr>
      <w:r w:rsidRPr="009551A8">
        <w:rPr>
          <w:rFonts w:eastAsia="Times New Roman" w:cs="Arial"/>
          <w:b/>
          <w:sz w:val="12"/>
          <w:szCs w:val="12"/>
        </w:rPr>
        <w:tab/>
      </w:r>
      <w:r w:rsidRPr="009551A8">
        <w:rPr>
          <w:rFonts w:eastAsia="Times New Roman" w:cs="Arial"/>
          <w:bCs/>
          <w:sz w:val="12"/>
          <w:szCs w:val="12"/>
        </w:rPr>
        <w:t>Soweit der Anschlussnehmer Kosten für die Verlegung von Einrichtungen der Elektrizitätsversorgung nach § 10 Abs. 3, § 12 Abs. 3 NAV zu tragen hat, sind diese nach dem tatsächlichen Aufwand zu erstatten.</w:t>
      </w:r>
    </w:p>
    <w:p w14:paraId="202B676C" w14:textId="77777777" w:rsidR="000E6977" w:rsidRPr="009551A8" w:rsidRDefault="000E6977" w:rsidP="00C01BE3">
      <w:pPr>
        <w:tabs>
          <w:tab w:val="left" w:pos="426"/>
        </w:tabs>
        <w:contextualSpacing/>
        <w:jc w:val="both"/>
        <w:rPr>
          <w:rFonts w:eastAsia="Times New Roman" w:cs="Arial"/>
          <w:b/>
          <w:bCs/>
          <w:sz w:val="12"/>
          <w:szCs w:val="12"/>
        </w:rPr>
      </w:pPr>
      <w:r w:rsidRPr="009551A8">
        <w:rPr>
          <w:rFonts w:eastAsia="Times New Roman" w:cs="Arial"/>
          <w:b/>
          <w:sz w:val="12"/>
          <w:szCs w:val="12"/>
        </w:rPr>
        <w:t>10.</w:t>
      </w:r>
      <w:r w:rsidRPr="009551A8">
        <w:rPr>
          <w:rFonts w:eastAsia="Times New Roman" w:cs="Arial"/>
          <w:b/>
          <w:sz w:val="12"/>
          <w:szCs w:val="12"/>
        </w:rPr>
        <w:tab/>
      </w:r>
      <w:r w:rsidRPr="009551A8">
        <w:rPr>
          <w:rFonts w:eastAsia="Times New Roman" w:cs="Arial"/>
          <w:b/>
          <w:bCs/>
          <w:sz w:val="12"/>
          <w:szCs w:val="12"/>
        </w:rPr>
        <w:t>Zahlung, Verzug, Mahnkosten (zu § 23 NAV)</w:t>
      </w:r>
    </w:p>
    <w:p w14:paraId="3C2B5940" w14:textId="77777777" w:rsidR="000E6977" w:rsidRPr="009551A8" w:rsidRDefault="000E6977" w:rsidP="00C01BE3">
      <w:pPr>
        <w:tabs>
          <w:tab w:val="left" w:pos="426"/>
        </w:tabs>
        <w:ind w:left="426"/>
        <w:contextualSpacing/>
        <w:jc w:val="both"/>
        <w:rPr>
          <w:rFonts w:eastAsia="Times New Roman" w:cs="Arial"/>
          <w:sz w:val="12"/>
          <w:szCs w:val="12"/>
        </w:rPr>
      </w:pPr>
      <w:r w:rsidRPr="009551A8">
        <w:rPr>
          <w:rFonts w:eastAsia="Times New Roman" w:cs="Arial"/>
          <w:sz w:val="12"/>
          <w:szCs w:val="12"/>
        </w:rPr>
        <w:t xml:space="preserve">Rechnungen über Kosten für alle in diesen Ergänzenden Bedingungen aufgeführten Leistungen und Maßnahmen werden innerhalb von 14 Tagen nach Zugang fällig, sofern nicht bei der einzelnen Kostenposition etwas Abweichendes ausgeführt ist. </w:t>
      </w:r>
    </w:p>
    <w:p w14:paraId="660BBCDF" w14:textId="77777777" w:rsidR="000E6977" w:rsidRDefault="000E6977" w:rsidP="00C01BE3">
      <w:pPr>
        <w:tabs>
          <w:tab w:val="left" w:pos="426"/>
        </w:tabs>
        <w:contextualSpacing/>
        <w:jc w:val="both"/>
        <w:rPr>
          <w:rFonts w:eastAsia="Times New Roman" w:cs="Arial"/>
          <w:b/>
          <w:sz w:val="12"/>
          <w:szCs w:val="12"/>
        </w:rPr>
      </w:pPr>
      <w:r w:rsidRPr="009551A8">
        <w:rPr>
          <w:rFonts w:eastAsia="Times New Roman" w:cs="Arial"/>
          <w:b/>
          <w:sz w:val="12"/>
          <w:szCs w:val="12"/>
        </w:rPr>
        <w:t>11.</w:t>
      </w:r>
      <w:r w:rsidRPr="009551A8">
        <w:rPr>
          <w:rFonts w:eastAsia="Times New Roman" w:cs="Arial"/>
          <w:b/>
          <w:sz w:val="12"/>
          <w:szCs w:val="12"/>
        </w:rPr>
        <w:tab/>
        <w:t>Inkrafttreten</w:t>
      </w:r>
    </w:p>
    <w:p w14:paraId="7E6D44EB" w14:textId="11B0DA4B" w:rsidR="00C01BE3" w:rsidRDefault="000E6977" w:rsidP="00C01BE3">
      <w:pPr>
        <w:tabs>
          <w:tab w:val="left" w:pos="426"/>
        </w:tabs>
        <w:ind w:left="426" w:hanging="426"/>
        <w:contextualSpacing/>
        <w:jc w:val="both"/>
        <w:rPr>
          <w:rFonts w:eastAsia="Times New Roman" w:cs="Arial"/>
          <w:sz w:val="12"/>
          <w:szCs w:val="12"/>
        </w:rPr>
        <w:sectPr w:rsidR="00C01BE3" w:rsidSect="00C01BE3">
          <w:headerReference w:type="default" r:id="rId12"/>
          <w:pgSz w:w="11906" w:h="16838" w:code="9"/>
          <w:pgMar w:top="1446" w:right="851" w:bottom="992" w:left="851" w:header="0" w:footer="283" w:gutter="0"/>
          <w:cols w:num="2" w:space="284"/>
          <w:docGrid w:linePitch="360"/>
        </w:sectPr>
      </w:pPr>
      <w:r>
        <w:rPr>
          <w:rFonts w:eastAsia="Times New Roman" w:cs="Arial"/>
          <w:b/>
          <w:sz w:val="12"/>
          <w:szCs w:val="12"/>
        </w:rPr>
        <w:tab/>
      </w:r>
      <w:r w:rsidRPr="00E2732D">
        <w:rPr>
          <w:rFonts w:eastAsia="Times New Roman" w:cs="Arial"/>
          <w:sz w:val="12"/>
          <w:szCs w:val="12"/>
        </w:rPr>
        <w:t>Diese Ergänzenden Bedingungen treten am 01.0</w:t>
      </w:r>
      <w:r>
        <w:rPr>
          <w:rFonts w:eastAsia="Times New Roman" w:cs="Arial"/>
          <w:sz w:val="12"/>
          <w:szCs w:val="12"/>
        </w:rPr>
        <w:t>6</w:t>
      </w:r>
      <w:r w:rsidRPr="00E2732D">
        <w:rPr>
          <w:rFonts w:eastAsia="Times New Roman" w:cs="Arial"/>
          <w:sz w:val="12"/>
          <w:szCs w:val="12"/>
        </w:rPr>
        <w:t>.201</w:t>
      </w:r>
      <w:r>
        <w:rPr>
          <w:rFonts w:eastAsia="Times New Roman" w:cs="Arial"/>
          <w:sz w:val="12"/>
          <w:szCs w:val="12"/>
        </w:rPr>
        <w:t>9</w:t>
      </w:r>
      <w:r w:rsidRPr="00E2732D">
        <w:rPr>
          <w:rFonts w:eastAsia="Times New Roman" w:cs="Arial"/>
          <w:sz w:val="12"/>
          <w:szCs w:val="12"/>
        </w:rPr>
        <w:t xml:space="preserve"> in Kraft und ersetzen die bisher gültigen Ergänzenden Bedingungen. Die SK</w:t>
      </w:r>
      <w:r>
        <w:rPr>
          <w:rFonts w:eastAsia="Times New Roman" w:cs="Arial"/>
          <w:sz w:val="12"/>
          <w:szCs w:val="12"/>
        </w:rPr>
        <w:t>R</w:t>
      </w:r>
      <w:r w:rsidRPr="00E2732D">
        <w:rPr>
          <w:rFonts w:eastAsia="Times New Roman" w:cs="Arial"/>
          <w:sz w:val="12"/>
          <w:szCs w:val="12"/>
        </w:rPr>
        <w:t xml:space="preserve"> ist berechtigt, diese Ergänzenden Bedingungen nach den hierfür geltenden gesetzlichen Bestimmungen zu ändern</w:t>
      </w:r>
      <w:r>
        <w:rPr>
          <w:rFonts w:eastAsia="Times New Roman" w:cs="Arial"/>
          <w:sz w:val="12"/>
          <w:szCs w:val="12"/>
        </w:rPr>
        <w:t>.</w:t>
      </w:r>
    </w:p>
    <w:p w14:paraId="1F5760F6" w14:textId="77777777" w:rsidR="00762BAD" w:rsidRDefault="00762BAD" w:rsidP="00762BAD">
      <w:pPr>
        <w:spacing w:line="360" w:lineRule="auto"/>
        <w:ind w:left="284"/>
        <w:contextualSpacing/>
        <w:jc w:val="both"/>
        <w:rPr>
          <w:b/>
          <w:bCs/>
          <w:sz w:val="13"/>
          <w:szCs w:val="13"/>
        </w:rPr>
      </w:pPr>
    </w:p>
    <w:p w14:paraId="0C660365" w14:textId="38E75FEA" w:rsidR="00762BAD" w:rsidRPr="005C3C04" w:rsidRDefault="00762BAD" w:rsidP="00762BAD">
      <w:pPr>
        <w:numPr>
          <w:ilvl w:val="0"/>
          <w:numId w:val="29"/>
        </w:numPr>
        <w:spacing w:line="360" w:lineRule="auto"/>
        <w:ind w:left="284" w:hanging="284"/>
        <w:contextualSpacing/>
        <w:jc w:val="both"/>
        <w:rPr>
          <w:b/>
          <w:bCs/>
          <w:sz w:val="13"/>
          <w:szCs w:val="13"/>
        </w:rPr>
      </w:pPr>
      <w:r w:rsidRPr="005C3C04">
        <w:rPr>
          <w:b/>
          <w:bCs/>
          <w:sz w:val="13"/>
          <w:szCs w:val="13"/>
        </w:rPr>
        <w:t xml:space="preserve">Preisblatt der Stromkontor </w:t>
      </w:r>
      <w:r>
        <w:rPr>
          <w:b/>
          <w:bCs/>
          <w:sz w:val="13"/>
          <w:szCs w:val="13"/>
        </w:rPr>
        <w:t>Rostock Port GmbH</w:t>
      </w:r>
      <w:r w:rsidRPr="005C3C04">
        <w:rPr>
          <w:b/>
          <w:bCs/>
          <w:sz w:val="13"/>
          <w:szCs w:val="13"/>
        </w:rPr>
        <w:t xml:space="preserve"> (gültig ab 01.0</w:t>
      </w:r>
      <w:r>
        <w:rPr>
          <w:b/>
          <w:bCs/>
          <w:sz w:val="13"/>
          <w:szCs w:val="13"/>
        </w:rPr>
        <w:t>6</w:t>
      </w:r>
      <w:r w:rsidRPr="005C3C04">
        <w:rPr>
          <w:b/>
          <w:bCs/>
          <w:sz w:val="13"/>
          <w:szCs w:val="13"/>
        </w:rPr>
        <w:t>.201</w:t>
      </w:r>
      <w:r>
        <w:rPr>
          <w:b/>
          <w:bCs/>
          <w:sz w:val="13"/>
          <w:szCs w:val="13"/>
        </w:rPr>
        <w:t>9</w:t>
      </w:r>
      <w:r w:rsidRPr="005C3C04">
        <w:rPr>
          <w:b/>
          <w:bCs/>
          <w:sz w:val="13"/>
          <w:szCs w:val="13"/>
        </w:rPr>
        <w:t>)</w:t>
      </w:r>
      <w:r w:rsidRPr="005C3C04">
        <w:rPr>
          <w:sz w:val="13"/>
          <w:szCs w:val="13"/>
        </w:rPr>
        <w:t xml:space="preserve"> </w:t>
      </w:r>
    </w:p>
    <w:p w14:paraId="409CFE2D" w14:textId="77777777" w:rsidR="00762BAD" w:rsidRPr="005C3C04" w:rsidRDefault="00762BAD" w:rsidP="00762BAD">
      <w:pPr>
        <w:ind w:left="284"/>
        <w:contextualSpacing/>
        <w:jc w:val="both"/>
        <w:rPr>
          <w:b/>
          <w:bCs/>
          <w:sz w:val="13"/>
          <w:szCs w:val="13"/>
        </w:rPr>
      </w:pPr>
      <w:r w:rsidRPr="005C3C04">
        <w:rPr>
          <w:bCs/>
          <w:sz w:val="13"/>
          <w:szCs w:val="13"/>
        </w:rPr>
        <w:t>Den nebenstehenden Preisen wird die Umsatzsteuer in der jeweils gesetzlich festgelegten Höhe hinzugerechnet, soweit die Leistungen der Umsatzsteuer unterliegen. Neben den Nettopreisen sind die gerundeten Bruttopreise angegeben</w:t>
      </w:r>
      <w:r w:rsidRPr="005C3C04">
        <w:rPr>
          <w:b/>
          <w:bCs/>
          <w:sz w:val="13"/>
          <w:szCs w:val="13"/>
        </w:rPr>
        <w:t>.</w:t>
      </w:r>
    </w:p>
    <w:p w14:paraId="61CFDEEF" w14:textId="77777777" w:rsidR="00762BAD" w:rsidRPr="005C3C04" w:rsidRDefault="00762BAD" w:rsidP="00762BAD">
      <w:pPr>
        <w:pBdr>
          <w:bottom w:val="dashed" w:sz="4" w:space="1" w:color="auto"/>
        </w:pBdr>
        <w:tabs>
          <w:tab w:val="right" w:pos="8505"/>
          <w:tab w:val="right" w:pos="11057"/>
        </w:tabs>
        <w:spacing w:line="276" w:lineRule="auto"/>
        <w:jc w:val="both"/>
        <w:rPr>
          <w:b/>
          <w:bCs/>
          <w:sz w:val="13"/>
          <w:szCs w:val="13"/>
        </w:rPr>
      </w:pPr>
    </w:p>
    <w:p w14:paraId="7EA867D0" w14:textId="77777777" w:rsidR="00762BAD" w:rsidRPr="005C3C04" w:rsidRDefault="00762BAD" w:rsidP="00762BAD">
      <w:pPr>
        <w:pBdr>
          <w:bottom w:val="dashed" w:sz="4" w:space="1" w:color="auto"/>
        </w:pBdr>
        <w:tabs>
          <w:tab w:val="right" w:pos="8505"/>
          <w:tab w:val="right" w:pos="11057"/>
        </w:tabs>
        <w:spacing w:line="276" w:lineRule="auto"/>
        <w:jc w:val="both"/>
        <w:rPr>
          <w:b/>
          <w:bCs/>
          <w:sz w:val="13"/>
          <w:szCs w:val="13"/>
        </w:rPr>
      </w:pPr>
      <w:r w:rsidRPr="005C3C04">
        <w:rPr>
          <w:b/>
          <w:bCs/>
          <w:sz w:val="13"/>
          <w:szCs w:val="13"/>
        </w:rPr>
        <w:t>1.</w:t>
      </w:r>
      <w:r>
        <w:rPr>
          <w:b/>
          <w:bCs/>
          <w:sz w:val="13"/>
          <w:szCs w:val="13"/>
        </w:rPr>
        <w:t xml:space="preserve"> </w:t>
      </w:r>
      <w:r w:rsidRPr="005C3C04">
        <w:rPr>
          <w:b/>
          <w:bCs/>
          <w:sz w:val="13"/>
          <w:szCs w:val="13"/>
        </w:rPr>
        <w:t xml:space="preserve">Zu Ziffer </w:t>
      </w:r>
      <w:r>
        <w:rPr>
          <w:b/>
          <w:bCs/>
          <w:sz w:val="13"/>
          <w:szCs w:val="13"/>
        </w:rPr>
        <w:t>2</w:t>
      </w:r>
      <w:r w:rsidRPr="005C3C04">
        <w:rPr>
          <w:b/>
          <w:bCs/>
          <w:sz w:val="13"/>
          <w:szCs w:val="13"/>
        </w:rPr>
        <w:t>.</w:t>
      </w:r>
      <w:r>
        <w:rPr>
          <w:b/>
          <w:bCs/>
          <w:sz w:val="13"/>
          <w:szCs w:val="13"/>
        </w:rPr>
        <w:t>1</w:t>
      </w:r>
      <w:r w:rsidRPr="005C3C04">
        <w:rPr>
          <w:b/>
          <w:bCs/>
          <w:sz w:val="13"/>
          <w:szCs w:val="13"/>
        </w:rPr>
        <w:t xml:space="preserve"> der Ergänzenden Bedingungen</w:t>
      </w:r>
      <w:r>
        <w:rPr>
          <w:b/>
          <w:bCs/>
          <w:sz w:val="13"/>
          <w:szCs w:val="13"/>
        </w:rPr>
        <w:t xml:space="preserve"> (Arbeiten an Hausanschlüssen)</w:t>
      </w:r>
      <w:r w:rsidRPr="005C3C04">
        <w:rPr>
          <w:b/>
          <w:bCs/>
          <w:sz w:val="13"/>
          <w:szCs w:val="13"/>
        </w:rPr>
        <w:tab/>
        <w:t>Euro netto</w:t>
      </w:r>
      <w:r w:rsidRPr="005C3C04">
        <w:rPr>
          <w:b/>
          <w:bCs/>
          <w:sz w:val="13"/>
          <w:szCs w:val="13"/>
        </w:rPr>
        <w:tab/>
        <w:t>Euro brutto</w:t>
      </w:r>
    </w:p>
    <w:p w14:paraId="1DA39378" w14:textId="77777777" w:rsidR="00762BAD" w:rsidRPr="005C3C04" w:rsidRDefault="00762BAD" w:rsidP="00762BAD">
      <w:pPr>
        <w:tabs>
          <w:tab w:val="right" w:pos="8505"/>
        </w:tabs>
        <w:spacing w:line="276" w:lineRule="auto"/>
        <w:jc w:val="both"/>
        <w:rPr>
          <w:sz w:val="13"/>
          <w:szCs w:val="13"/>
        </w:rPr>
      </w:pPr>
      <w:r w:rsidRPr="005C3C04">
        <w:rPr>
          <w:sz w:val="13"/>
          <w:szCs w:val="13"/>
        </w:rPr>
        <w:t>Wechsel der Hausanschlusssicherung, verursacht durch Anschlussnehmer/-nutzer, inklusive An- und Abfahrt</w:t>
      </w:r>
      <w:r w:rsidRPr="005C3C04">
        <w:rPr>
          <w:sz w:val="13"/>
          <w:szCs w:val="13"/>
        </w:rPr>
        <w:tab/>
      </w:r>
      <w:r>
        <w:rPr>
          <w:sz w:val="13"/>
          <w:szCs w:val="13"/>
        </w:rPr>
        <w:t>65</w:t>
      </w:r>
      <w:r w:rsidRPr="005C3C04">
        <w:rPr>
          <w:sz w:val="13"/>
          <w:szCs w:val="13"/>
        </w:rPr>
        <w:t>,</w:t>
      </w:r>
      <w:r>
        <w:rPr>
          <w:sz w:val="13"/>
          <w:szCs w:val="13"/>
        </w:rPr>
        <w:t>82</w:t>
      </w:r>
      <w:r>
        <w:rPr>
          <w:sz w:val="13"/>
          <w:szCs w:val="13"/>
        </w:rPr>
        <w:tab/>
        <w:t xml:space="preserve">    </w:t>
      </w:r>
      <w:r>
        <w:rPr>
          <w:sz w:val="13"/>
          <w:szCs w:val="13"/>
        </w:rPr>
        <w:tab/>
      </w:r>
      <w:r>
        <w:rPr>
          <w:sz w:val="13"/>
          <w:szCs w:val="13"/>
        </w:rPr>
        <w:tab/>
      </w:r>
      <w:r>
        <w:rPr>
          <w:sz w:val="13"/>
          <w:szCs w:val="13"/>
        </w:rPr>
        <w:tab/>
      </w:r>
      <w:r>
        <w:rPr>
          <w:sz w:val="13"/>
          <w:szCs w:val="13"/>
        </w:rPr>
        <w:tab/>
      </w:r>
      <w:r>
        <w:rPr>
          <w:sz w:val="13"/>
          <w:szCs w:val="13"/>
        </w:rPr>
        <w:tab/>
      </w:r>
      <w:r>
        <w:rPr>
          <w:sz w:val="13"/>
          <w:szCs w:val="13"/>
        </w:rPr>
        <w:tab/>
        <w:t xml:space="preserve"> </w:t>
      </w:r>
      <w:r>
        <w:rPr>
          <w:sz w:val="13"/>
          <w:szCs w:val="13"/>
        </w:rPr>
        <w:tab/>
        <w:t>78,33</w:t>
      </w:r>
    </w:p>
    <w:p w14:paraId="275D34A4" w14:textId="77777777" w:rsidR="00762BAD" w:rsidRDefault="00762BAD" w:rsidP="00762BAD">
      <w:pPr>
        <w:tabs>
          <w:tab w:val="right" w:pos="8505"/>
        </w:tabs>
        <w:spacing w:line="276" w:lineRule="auto"/>
        <w:jc w:val="both"/>
        <w:rPr>
          <w:sz w:val="13"/>
          <w:szCs w:val="13"/>
        </w:rPr>
      </w:pPr>
      <w:r>
        <w:rPr>
          <w:sz w:val="13"/>
          <w:szCs w:val="13"/>
        </w:rPr>
        <w:t>Je vergebliche Anfahrt</w:t>
      </w:r>
      <w:r w:rsidRPr="005C3C04">
        <w:rPr>
          <w:sz w:val="13"/>
          <w:szCs w:val="13"/>
        </w:rPr>
        <w:tab/>
      </w:r>
      <w:r>
        <w:rPr>
          <w:sz w:val="13"/>
          <w:szCs w:val="13"/>
        </w:rPr>
        <w:t>62</w:t>
      </w:r>
      <w:r w:rsidRPr="005C3C04">
        <w:rPr>
          <w:sz w:val="13"/>
          <w:szCs w:val="13"/>
        </w:rPr>
        <w:t>,</w:t>
      </w:r>
      <w:r>
        <w:rPr>
          <w:sz w:val="13"/>
          <w:szCs w:val="13"/>
        </w:rPr>
        <w:t>31</w:t>
      </w:r>
      <w:r>
        <w:rPr>
          <w:sz w:val="13"/>
          <w:szCs w:val="13"/>
        </w:rPr>
        <w:tab/>
        <w:t xml:space="preserve">     </w:t>
      </w:r>
      <w:r>
        <w:rPr>
          <w:sz w:val="13"/>
          <w:szCs w:val="13"/>
        </w:rPr>
        <w:tab/>
      </w:r>
      <w:r>
        <w:rPr>
          <w:sz w:val="13"/>
          <w:szCs w:val="13"/>
        </w:rPr>
        <w:tab/>
      </w:r>
      <w:r>
        <w:rPr>
          <w:sz w:val="13"/>
          <w:szCs w:val="13"/>
        </w:rPr>
        <w:tab/>
      </w:r>
      <w:r>
        <w:rPr>
          <w:sz w:val="13"/>
          <w:szCs w:val="13"/>
        </w:rPr>
        <w:tab/>
      </w:r>
      <w:r>
        <w:rPr>
          <w:sz w:val="13"/>
          <w:szCs w:val="13"/>
        </w:rPr>
        <w:tab/>
        <w:t xml:space="preserve"> </w:t>
      </w:r>
      <w:r>
        <w:rPr>
          <w:sz w:val="13"/>
          <w:szCs w:val="13"/>
        </w:rPr>
        <w:tab/>
        <w:t>74,15</w:t>
      </w:r>
    </w:p>
    <w:p w14:paraId="3DB94D72" w14:textId="77777777" w:rsidR="00762BAD" w:rsidRPr="005C3C04" w:rsidRDefault="00762BAD" w:rsidP="00762BAD">
      <w:pPr>
        <w:pBdr>
          <w:bottom w:val="dashed" w:sz="4" w:space="1" w:color="auto"/>
        </w:pBdr>
        <w:tabs>
          <w:tab w:val="right" w:pos="8505"/>
          <w:tab w:val="right" w:pos="11057"/>
        </w:tabs>
        <w:spacing w:before="60" w:line="276" w:lineRule="auto"/>
        <w:jc w:val="both"/>
        <w:rPr>
          <w:b/>
          <w:bCs/>
          <w:sz w:val="13"/>
          <w:szCs w:val="13"/>
        </w:rPr>
      </w:pPr>
      <w:r>
        <w:rPr>
          <w:b/>
          <w:bCs/>
          <w:sz w:val="13"/>
          <w:szCs w:val="13"/>
        </w:rPr>
        <w:t>2</w:t>
      </w:r>
      <w:r w:rsidRPr="005C3C04">
        <w:rPr>
          <w:b/>
          <w:bCs/>
          <w:sz w:val="13"/>
          <w:szCs w:val="13"/>
        </w:rPr>
        <w:t xml:space="preserve">. Zu Ziffer </w:t>
      </w:r>
      <w:r>
        <w:rPr>
          <w:b/>
          <w:bCs/>
          <w:sz w:val="13"/>
          <w:szCs w:val="13"/>
        </w:rPr>
        <w:t>2</w:t>
      </w:r>
      <w:r w:rsidRPr="005C3C04">
        <w:rPr>
          <w:b/>
          <w:bCs/>
          <w:sz w:val="13"/>
          <w:szCs w:val="13"/>
        </w:rPr>
        <w:t>.</w:t>
      </w:r>
      <w:r>
        <w:rPr>
          <w:b/>
          <w:bCs/>
          <w:sz w:val="13"/>
          <w:szCs w:val="13"/>
        </w:rPr>
        <w:t>2.1</w:t>
      </w:r>
      <w:r w:rsidRPr="005C3C04">
        <w:rPr>
          <w:b/>
          <w:bCs/>
          <w:sz w:val="13"/>
          <w:szCs w:val="13"/>
        </w:rPr>
        <w:t xml:space="preserve"> der Ergänzenden Bedingungen</w:t>
      </w:r>
      <w:r>
        <w:rPr>
          <w:b/>
          <w:bCs/>
          <w:sz w:val="13"/>
          <w:szCs w:val="13"/>
        </w:rPr>
        <w:t xml:space="preserve"> (Zählermontage)</w:t>
      </w:r>
      <w:r w:rsidRPr="005C3C04">
        <w:rPr>
          <w:b/>
          <w:bCs/>
          <w:sz w:val="13"/>
          <w:szCs w:val="13"/>
        </w:rPr>
        <w:tab/>
      </w:r>
    </w:p>
    <w:p w14:paraId="08DCEE67" w14:textId="77777777" w:rsidR="00762BAD" w:rsidRPr="005C3C04" w:rsidRDefault="00762BAD" w:rsidP="00762BAD">
      <w:pPr>
        <w:tabs>
          <w:tab w:val="right" w:pos="8505"/>
        </w:tabs>
        <w:spacing w:line="276" w:lineRule="auto"/>
        <w:jc w:val="both"/>
        <w:rPr>
          <w:sz w:val="13"/>
          <w:szCs w:val="13"/>
        </w:rPr>
      </w:pPr>
      <w:r w:rsidRPr="00BA4D09">
        <w:rPr>
          <w:sz w:val="13"/>
          <w:szCs w:val="13"/>
        </w:rPr>
        <w:t>Niederspannungs-Direktzähleinrichtung</w:t>
      </w:r>
      <w:r w:rsidRPr="005C3C04">
        <w:rPr>
          <w:sz w:val="13"/>
          <w:szCs w:val="13"/>
        </w:rPr>
        <w:tab/>
      </w:r>
      <w:r>
        <w:rPr>
          <w:sz w:val="13"/>
          <w:szCs w:val="13"/>
        </w:rPr>
        <w:t>41,61</w:t>
      </w:r>
      <w:r>
        <w:rPr>
          <w:sz w:val="13"/>
          <w:szCs w:val="13"/>
        </w:rPr>
        <w:tab/>
        <w:t xml:space="preserve">  </w:t>
      </w:r>
      <w:r>
        <w:rPr>
          <w:sz w:val="13"/>
          <w:szCs w:val="13"/>
        </w:rPr>
        <w:tab/>
      </w:r>
      <w:r>
        <w:rPr>
          <w:sz w:val="13"/>
          <w:szCs w:val="13"/>
        </w:rPr>
        <w:tab/>
      </w:r>
      <w:r>
        <w:rPr>
          <w:sz w:val="13"/>
          <w:szCs w:val="13"/>
        </w:rPr>
        <w:tab/>
      </w:r>
      <w:r>
        <w:rPr>
          <w:sz w:val="13"/>
          <w:szCs w:val="13"/>
        </w:rPr>
        <w:tab/>
      </w:r>
      <w:r>
        <w:rPr>
          <w:sz w:val="13"/>
          <w:szCs w:val="13"/>
        </w:rPr>
        <w:tab/>
      </w:r>
      <w:r>
        <w:rPr>
          <w:sz w:val="13"/>
          <w:szCs w:val="13"/>
        </w:rPr>
        <w:tab/>
        <w:t xml:space="preserve">    49,52</w:t>
      </w:r>
    </w:p>
    <w:p w14:paraId="1EB28CAF" w14:textId="77777777" w:rsidR="00762BAD" w:rsidRDefault="00762BAD" w:rsidP="00762BAD">
      <w:pPr>
        <w:tabs>
          <w:tab w:val="right" w:pos="8505"/>
        </w:tabs>
        <w:spacing w:line="276" w:lineRule="auto"/>
        <w:jc w:val="both"/>
        <w:rPr>
          <w:sz w:val="13"/>
          <w:szCs w:val="13"/>
        </w:rPr>
      </w:pPr>
      <w:r w:rsidRPr="00BA4D09">
        <w:rPr>
          <w:sz w:val="13"/>
          <w:szCs w:val="13"/>
        </w:rPr>
        <w:t>je weitere Niederspannungs-Direktzähleinrichtung am selben Netzanschluss ohne zusätzliche Anfahrt</w:t>
      </w:r>
      <w:r w:rsidRPr="005C3C04">
        <w:rPr>
          <w:sz w:val="13"/>
          <w:szCs w:val="13"/>
        </w:rPr>
        <w:tab/>
      </w:r>
      <w:r>
        <w:rPr>
          <w:sz w:val="13"/>
          <w:szCs w:val="13"/>
        </w:rPr>
        <w:t>16,83</w:t>
      </w:r>
      <w:r>
        <w:rPr>
          <w:sz w:val="13"/>
          <w:szCs w:val="13"/>
        </w:rPr>
        <w:tab/>
        <w:t xml:space="preserve"> </w:t>
      </w:r>
      <w:r>
        <w:rPr>
          <w:sz w:val="13"/>
          <w:szCs w:val="13"/>
        </w:rPr>
        <w:tab/>
      </w:r>
      <w:r>
        <w:rPr>
          <w:sz w:val="13"/>
          <w:szCs w:val="13"/>
        </w:rPr>
        <w:tab/>
      </w:r>
      <w:r>
        <w:rPr>
          <w:sz w:val="13"/>
          <w:szCs w:val="13"/>
        </w:rPr>
        <w:tab/>
      </w:r>
      <w:r>
        <w:rPr>
          <w:sz w:val="13"/>
          <w:szCs w:val="13"/>
        </w:rPr>
        <w:tab/>
      </w:r>
      <w:r>
        <w:rPr>
          <w:sz w:val="13"/>
          <w:szCs w:val="13"/>
        </w:rPr>
        <w:tab/>
      </w:r>
      <w:r>
        <w:rPr>
          <w:sz w:val="13"/>
          <w:szCs w:val="13"/>
        </w:rPr>
        <w:tab/>
        <w:t xml:space="preserve">     20,03</w:t>
      </w:r>
    </w:p>
    <w:p w14:paraId="42CBCFF2" w14:textId="77777777" w:rsidR="00762BAD" w:rsidRDefault="00762BAD" w:rsidP="00762BAD">
      <w:pPr>
        <w:tabs>
          <w:tab w:val="right" w:pos="8505"/>
          <w:tab w:val="left" w:pos="9639"/>
        </w:tabs>
        <w:spacing w:line="276" w:lineRule="auto"/>
        <w:jc w:val="both"/>
        <w:rPr>
          <w:sz w:val="13"/>
          <w:szCs w:val="13"/>
        </w:rPr>
      </w:pPr>
      <w:r>
        <w:rPr>
          <w:sz w:val="13"/>
          <w:szCs w:val="13"/>
        </w:rPr>
        <w:t>Direktzähleinrichtung LGZ (Lastgangzählung)</w:t>
      </w:r>
      <w:r w:rsidRPr="005C3C04">
        <w:rPr>
          <w:sz w:val="13"/>
          <w:szCs w:val="13"/>
        </w:rPr>
        <w:tab/>
      </w:r>
      <w:r>
        <w:rPr>
          <w:sz w:val="13"/>
          <w:szCs w:val="13"/>
        </w:rPr>
        <w:t>115,86</w:t>
      </w:r>
      <w:r>
        <w:rPr>
          <w:sz w:val="13"/>
          <w:szCs w:val="13"/>
        </w:rPr>
        <w:tab/>
        <w:t xml:space="preserve">    137,87</w:t>
      </w:r>
    </w:p>
    <w:p w14:paraId="1FF53D80" w14:textId="77777777" w:rsidR="00762BAD" w:rsidRDefault="00762BAD" w:rsidP="00762BAD">
      <w:pPr>
        <w:tabs>
          <w:tab w:val="right" w:pos="8505"/>
          <w:tab w:val="left" w:pos="9639"/>
        </w:tabs>
        <w:spacing w:line="276" w:lineRule="auto"/>
        <w:jc w:val="both"/>
        <w:rPr>
          <w:sz w:val="13"/>
          <w:szCs w:val="13"/>
        </w:rPr>
      </w:pPr>
      <w:r w:rsidRPr="00BA4D09">
        <w:rPr>
          <w:sz w:val="13"/>
          <w:szCs w:val="13"/>
        </w:rPr>
        <w:t>Wandlerzähleinrichtung SLP (Standardlastprofil)</w:t>
      </w:r>
      <w:r w:rsidRPr="005C3C04">
        <w:rPr>
          <w:sz w:val="13"/>
          <w:szCs w:val="13"/>
        </w:rPr>
        <w:tab/>
      </w:r>
      <w:r>
        <w:rPr>
          <w:sz w:val="13"/>
          <w:szCs w:val="13"/>
        </w:rPr>
        <w:t>166,86</w:t>
      </w:r>
      <w:r>
        <w:rPr>
          <w:sz w:val="13"/>
          <w:szCs w:val="13"/>
        </w:rPr>
        <w:tab/>
        <w:t xml:space="preserve">    198,56</w:t>
      </w:r>
    </w:p>
    <w:p w14:paraId="1E450F06" w14:textId="77777777" w:rsidR="00762BAD" w:rsidRDefault="00762BAD" w:rsidP="00762BAD">
      <w:pPr>
        <w:tabs>
          <w:tab w:val="right" w:pos="8505"/>
          <w:tab w:val="left" w:pos="9639"/>
        </w:tabs>
        <w:spacing w:line="276" w:lineRule="auto"/>
        <w:jc w:val="both"/>
        <w:rPr>
          <w:sz w:val="13"/>
          <w:szCs w:val="13"/>
        </w:rPr>
      </w:pPr>
      <w:r w:rsidRPr="00BA4D09">
        <w:rPr>
          <w:sz w:val="13"/>
          <w:szCs w:val="13"/>
        </w:rPr>
        <w:t xml:space="preserve">Wandlerzähleinrichtung </w:t>
      </w:r>
      <w:r>
        <w:rPr>
          <w:sz w:val="13"/>
          <w:szCs w:val="13"/>
        </w:rPr>
        <w:t>LGZ</w:t>
      </w:r>
      <w:r w:rsidRPr="00BA4D09">
        <w:rPr>
          <w:sz w:val="13"/>
          <w:szCs w:val="13"/>
        </w:rPr>
        <w:t xml:space="preserve"> (</w:t>
      </w:r>
      <w:r>
        <w:rPr>
          <w:sz w:val="13"/>
          <w:szCs w:val="13"/>
        </w:rPr>
        <w:t>Lastgangzählung</w:t>
      </w:r>
      <w:r w:rsidRPr="00BA4D09">
        <w:rPr>
          <w:sz w:val="13"/>
          <w:szCs w:val="13"/>
        </w:rPr>
        <w:t>)</w:t>
      </w:r>
      <w:r w:rsidRPr="005C3C04">
        <w:rPr>
          <w:sz w:val="13"/>
          <w:szCs w:val="13"/>
        </w:rPr>
        <w:tab/>
      </w:r>
      <w:r>
        <w:rPr>
          <w:sz w:val="13"/>
          <w:szCs w:val="13"/>
        </w:rPr>
        <w:t>217,86</w:t>
      </w:r>
      <w:r>
        <w:rPr>
          <w:sz w:val="13"/>
          <w:szCs w:val="13"/>
        </w:rPr>
        <w:tab/>
        <w:t xml:space="preserve">    259,25</w:t>
      </w:r>
    </w:p>
    <w:p w14:paraId="5A5E2382" w14:textId="77777777" w:rsidR="00762BAD" w:rsidRDefault="00762BAD" w:rsidP="00762BAD">
      <w:pPr>
        <w:tabs>
          <w:tab w:val="right" w:pos="8505"/>
          <w:tab w:val="left" w:pos="9639"/>
        </w:tabs>
        <w:spacing w:line="276" w:lineRule="auto"/>
        <w:jc w:val="both"/>
        <w:rPr>
          <w:sz w:val="13"/>
          <w:szCs w:val="13"/>
        </w:rPr>
      </w:pPr>
      <w:r w:rsidRPr="00BA4D09">
        <w:rPr>
          <w:sz w:val="13"/>
          <w:szCs w:val="13"/>
        </w:rPr>
        <w:t>Schaltuhr bzw. sonstige Schalt- und Steuereinrichtungen</w:t>
      </w:r>
      <w:r w:rsidRPr="005C3C04">
        <w:rPr>
          <w:sz w:val="13"/>
          <w:szCs w:val="13"/>
        </w:rPr>
        <w:tab/>
      </w:r>
      <w:r>
        <w:rPr>
          <w:sz w:val="13"/>
          <w:szCs w:val="13"/>
        </w:rPr>
        <w:t>35,70</w:t>
      </w:r>
      <w:r>
        <w:rPr>
          <w:sz w:val="13"/>
          <w:szCs w:val="13"/>
        </w:rPr>
        <w:tab/>
        <w:t xml:space="preserve">      42,48</w:t>
      </w:r>
    </w:p>
    <w:p w14:paraId="68851342" w14:textId="77777777" w:rsidR="00762BAD" w:rsidRPr="005C3C04" w:rsidRDefault="00762BAD" w:rsidP="00762BAD">
      <w:pPr>
        <w:pBdr>
          <w:bottom w:val="dashed" w:sz="4" w:space="1" w:color="auto"/>
        </w:pBdr>
        <w:tabs>
          <w:tab w:val="right" w:pos="8505"/>
          <w:tab w:val="right" w:pos="11057"/>
        </w:tabs>
        <w:spacing w:before="60" w:line="276" w:lineRule="auto"/>
        <w:jc w:val="both"/>
        <w:rPr>
          <w:b/>
          <w:bCs/>
          <w:sz w:val="13"/>
          <w:szCs w:val="13"/>
        </w:rPr>
      </w:pPr>
      <w:r>
        <w:rPr>
          <w:b/>
          <w:bCs/>
          <w:sz w:val="13"/>
          <w:szCs w:val="13"/>
        </w:rPr>
        <w:t>3</w:t>
      </w:r>
      <w:r w:rsidRPr="005C3C04">
        <w:rPr>
          <w:b/>
          <w:bCs/>
          <w:sz w:val="13"/>
          <w:szCs w:val="13"/>
        </w:rPr>
        <w:t xml:space="preserve">. Zu Ziffer </w:t>
      </w:r>
      <w:r>
        <w:rPr>
          <w:b/>
          <w:bCs/>
          <w:sz w:val="13"/>
          <w:szCs w:val="13"/>
        </w:rPr>
        <w:t>2</w:t>
      </w:r>
      <w:r w:rsidRPr="005C3C04">
        <w:rPr>
          <w:b/>
          <w:bCs/>
          <w:sz w:val="13"/>
          <w:szCs w:val="13"/>
        </w:rPr>
        <w:t>.</w:t>
      </w:r>
      <w:r>
        <w:rPr>
          <w:b/>
          <w:bCs/>
          <w:sz w:val="13"/>
          <w:szCs w:val="13"/>
        </w:rPr>
        <w:t>2.2</w:t>
      </w:r>
      <w:r w:rsidRPr="005C3C04">
        <w:rPr>
          <w:b/>
          <w:bCs/>
          <w:sz w:val="13"/>
          <w:szCs w:val="13"/>
        </w:rPr>
        <w:t xml:space="preserve"> der Ergänzenden Bedingungen</w:t>
      </w:r>
      <w:r>
        <w:rPr>
          <w:b/>
          <w:bCs/>
          <w:sz w:val="13"/>
          <w:szCs w:val="13"/>
        </w:rPr>
        <w:t xml:space="preserve"> (Nachprüfung)</w:t>
      </w:r>
      <w:r w:rsidRPr="005C3C04">
        <w:rPr>
          <w:b/>
          <w:bCs/>
          <w:sz w:val="13"/>
          <w:szCs w:val="13"/>
        </w:rPr>
        <w:tab/>
      </w:r>
    </w:p>
    <w:p w14:paraId="5440AD6E" w14:textId="77777777" w:rsidR="00762BAD" w:rsidRPr="005C3C04" w:rsidRDefault="00762BAD" w:rsidP="00762BAD">
      <w:pPr>
        <w:tabs>
          <w:tab w:val="right" w:pos="8505"/>
          <w:tab w:val="left" w:pos="9639"/>
        </w:tabs>
        <w:spacing w:line="276" w:lineRule="auto"/>
        <w:jc w:val="both"/>
        <w:rPr>
          <w:sz w:val="13"/>
          <w:szCs w:val="13"/>
        </w:rPr>
      </w:pPr>
      <w:r w:rsidRPr="00BA4D09">
        <w:rPr>
          <w:sz w:val="13"/>
          <w:szCs w:val="13"/>
        </w:rPr>
        <w:t>Wechselstromzähler WS</w:t>
      </w:r>
      <w:r w:rsidRPr="005C3C04">
        <w:rPr>
          <w:sz w:val="13"/>
          <w:szCs w:val="13"/>
        </w:rPr>
        <w:tab/>
      </w:r>
      <w:r>
        <w:rPr>
          <w:sz w:val="13"/>
          <w:szCs w:val="13"/>
        </w:rPr>
        <w:t>133,74</w:t>
      </w:r>
      <w:r>
        <w:rPr>
          <w:sz w:val="13"/>
          <w:szCs w:val="13"/>
        </w:rPr>
        <w:tab/>
        <w:t xml:space="preserve">    159,15</w:t>
      </w:r>
    </w:p>
    <w:p w14:paraId="504A48B9" w14:textId="77777777" w:rsidR="00762BAD" w:rsidRDefault="00762BAD" w:rsidP="00762BAD">
      <w:pPr>
        <w:tabs>
          <w:tab w:val="right" w:pos="8505"/>
          <w:tab w:val="left" w:pos="9639"/>
        </w:tabs>
        <w:spacing w:line="276" w:lineRule="auto"/>
        <w:jc w:val="both"/>
        <w:rPr>
          <w:sz w:val="13"/>
          <w:szCs w:val="13"/>
        </w:rPr>
      </w:pPr>
      <w:r>
        <w:rPr>
          <w:sz w:val="13"/>
          <w:szCs w:val="13"/>
        </w:rPr>
        <w:t>Drehstromzähler DS</w:t>
      </w:r>
      <w:r w:rsidRPr="005C3C04">
        <w:rPr>
          <w:sz w:val="13"/>
          <w:szCs w:val="13"/>
        </w:rPr>
        <w:tab/>
      </w:r>
      <w:r>
        <w:rPr>
          <w:sz w:val="13"/>
          <w:szCs w:val="13"/>
        </w:rPr>
        <w:t>161,99</w:t>
      </w:r>
      <w:r>
        <w:rPr>
          <w:sz w:val="13"/>
          <w:szCs w:val="13"/>
        </w:rPr>
        <w:tab/>
        <w:t xml:space="preserve">    192,77</w:t>
      </w:r>
    </w:p>
    <w:p w14:paraId="4CD4D366" w14:textId="77777777" w:rsidR="00762BAD" w:rsidRDefault="00762BAD" w:rsidP="00762BAD">
      <w:pPr>
        <w:tabs>
          <w:tab w:val="right" w:pos="8505"/>
          <w:tab w:val="left" w:pos="9639"/>
        </w:tabs>
        <w:spacing w:line="276" w:lineRule="auto"/>
        <w:jc w:val="both"/>
        <w:rPr>
          <w:sz w:val="13"/>
          <w:szCs w:val="13"/>
        </w:rPr>
      </w:pPr>
      <w:r>
        <w:rPr>
          <w:sz w:val="13"/>
          <w:szCs w:val="13"/>
        </w:rPr>
        <w:t>Wandlerzähleinrichtung SLP</w:t>
      </w:r>
      <w:r w:rsidRPr="005C3C04">
        <w:rPr>
          <w:sz w:val="13"/>
          <w:szCs w:val="13"/>
        </w:rPr>
        <w:tab/>
      </w:r>
      <w:r>
        <w:rPr>
          <w:sz w:val="13"/>
          <w:szCs w:val="13"/>
        </w:rPr>
        <w:t>336,24</w:t>
      </w:r>
      <w:r>
        <w:rPr>
          <w:sz w:val="13"/>
          <w:szCs w:val="13"/>
        </w:rPr>
        <w:tab/>
        <w:t xml:space="preserve">    400,13</w:t>
      </w:r>
    </w:p>
    <w:p w14:paraId="1BBEC301" w14:textId="77777777" w:rsidR="00762BAD" w:rsidRDefault="00762BAD" w:rsidP="00762BAD">
      <w:pPr>
        <w:tabs>
          <w:tab w:val="right" w:pos="8505"/>
          <w:tab w:val="left" w:pos="9639"/>
        </w:tabs>
        <w:spacing w:line="276" w:lineRule="auto"/>
        <w:jc w:val="both"/>
        <w:rPr>
          <w:sz w:val="13"/>
          <w:szCs w:val="13"/>
        </w:rPr>
      </w:pPr>
      <w:r>
        <w:rPr>
          <w:sz w:val="13"/>
          <w:szCs w:val="13"/>
        </w:rPr>
        <w:t>Lastgangzähleinrichtung LGZ</w:t>
      </w:r>
      <w:r w:rsidRPr="005C3C04">
        <w:rPr>
          <w:sz w:val="13"/>
          <w:szCs w:val="13"/>
        </w:rPr>
        <w:tab/>
      </w:r>
      <w:r>
        <w:rPr>
          <w:sz w:val="13"/>
          <w:szCs w:val="13"/>
        </w:rPr>
        <w:t>582,61</w:t>
      </w:r>
      <w:r>
        <w:rPr>
          <w:sz w:val="13"/>
          <w:szCs w:val="13"/>
        </w:rPr>
        <w:tab/>
        <w:t xml:space="preserve">    693,31</w:t>
      </w:r>
    </w:p>
    <w:p w14:paraId="004BB3C4" w14:textId="77777777" w:rsidR="00762BAD" w:rsidRPr="005C3C04" w:rsidRDefault="00762BAD" w:rsidP="00762BAD">
      <w:pPr>
        <w:pBdr>
          <w:bottom w:val="dashed" w:sz="4" w:space="1" w:color="auto"/>
        </w:pBdr>
        <w:tabs>
          <w:tab w:val="right" w:pos="8505"/>
          <w:tab w:val="right" w:pos="11057"/>
        </w:tabs>
        <w:spacing w:before="60" w:line="276" w:lineRule="auto"/>
        <w:jc w:val="both"/>
        <w:rPr>
          <w:b/>
          <w:bCs/>
          <w:sz w:val="13"/>
          <w:szCs w:val="13"/>
        </w:rPr>
      </w:pPr>
      <w:r>
        <w:rPr>
          <w:b/>
          <w:bCs/>
          <w:sz w:val="13"/>
          <w:szCs w:val="13"/>
        </w:rPr>
        <w:t>4</w:t>
      </w:r>
      <w:r w:rsidRPr="005C3C04">
        <w:rPr>
          <w:b/>
          <w:bCs/>
          <w:sz w:val="13"/>
          <w:szCs w:val="13"/>
        </w:rPr>
        <w:t xml:space="preserve">. Zu Ziffer </w:t>
      </w:r>
      <w:r>
        <w:rPr>
          <w:b/>
          <w:bCs/>
          <w:sz w:val="13"/>
          <w:szCs w:val="13"/>
        </w:rPr>
        <w:t>2</w:t>
      </w:r>
      <w:r w:rsidRPr="005C3C04">
        <w:rPr>
          <w:b/>
          <w:bCs/>
          <w:sz w:val="13"/>
          <w:szCs w:val="13"/>
        </w:rPr>
        <w:t>.</w:t>
      </w:r>
      <w:r>
        <w:rPr>
          <w:b/>
          <w:bCs/>
          <w:sz w:val="13"/>
          <w:szCs w:val="13"/>
        </w:rPr>
        <w:t>2.3</w:t>
      </w:r>
      <w:r w:rsidRPr="005C3C04">
        <w:rPr>
          <w:b/>
          <w:bCs/>
          <w:sz w:val="13"/>
          <w:szCs w:val="13"/>
        </w:rPr>
        <w:t xml:space="preserve"> der Ergänzenden Bedingungen</w:t>
      </w:r>
      <w:r>
        <w:rPr>
          <w:b/>
          <w:bCs/>
          <w:sz w:val="13"/>
          <w:szCs w:val="13"/>
        </w:rPr>
        <w:t xml:space="preserve"> (Erneuerung Plomben)</w:t>
      </w:r>
      <w:r w:rsidRPr="005C3C04">
        <w:rPr>
          <w:b/>
          <w:bCs/>
          <w:sz w:val="13"/>
          <w:szCs w:val="13"/>
        </w:rPr>
        <w:tab/>
      </w:r>
    </w:p>
    <w:p w14:paraId="733C14BB" w14:textId="77777777" w:rsidR="00762BAD" w:rsidRPr="005C3C04" w:rsidRDefault="00762BAD" w:rsidP="00762BAD">
      <w:pPr>
        <w:tabs>
          <w:tab w:val="right" w:pos="8505"/>
          <w:tab w:val="left" w:pos="9639"/>
        </w:tabs>
        <w:spacing w:line="276" w:lineRule="auto"/>
        <w:jc w:val="both"/>
        <w:rPr>
          <w:sz w:val="13"/>
          <w:szCs w:val="13"/>
        </w:rPr>
      </w:pPr>
      <w:r w:rsidRPr="00122BA9">
        <w:rPr>
          <w:sz w:val="13"/>
          <w:szCs w:val="13"/>
        </w:rPr>
        <w:t>Wiederverplombung von nicht gemessenen Anlagenteilen der Anschlussnehmeranlage nach widerrechtlicher</w:t>
      </w:r>
      <w:r>
        <w:rPr>
          <w:sz w:val="13"/>
          <w:szCs w:val="13"/>
        </w:rPr>
        <w:tab/>
      </w:r>
      <w:r>
        <w:rPr>
          <w:sz w:val="13"/>
          <w:szCs w:val="13"/>
        </w:rPr>
        <w:tab/>
      </w:r>
      <w:r w:rsidRPr="00122BA9">
        <w:rPr>
          <w:sz w:val="13"/>
          <w:szCs w:val="13"/>
        </w:rPr>
        <w:t xml:space="preserve"> Entfernung der Plomben sowie An- und Abfahrt</w:t>
      </w:r>
      <w:r>
        <w:rPr>
          <w:sz w:val="13"/>
          <w:szCs w:val="13"/>
        </w:rPr>
        <w:tab/>
        <w:t xml:space="preserve">    54,66</w:t>
      </w:r>
      <w:r>
        <w:rPr>
          <w:sz w:val="13"/>
          <w:szCs w:val="13"/>
        </w:rPr>
        <w:tab/>
        <w:t xml:space="preserve">      65,05</w:t>
      </w:r>
    </w:p>
    <w:p w14:paraId="62F4426B" w14:textId="77777777" w:rsidR="00762BAD" w:rsidRPr="00E62751" w:rsidRDefault="00762BAD" w:rsidP="00762BAD">
      <w:pPr>
        <w:pBdr>
          <w:bottom w:val="dashed" w:sz="4" w:space="1" w:color="auto"/>
        </w:pBdr>
        <w:tabs>
          <w:tab w:val="right" w:pos="8505"/>
          <w:tab w:val="right" w:pos="11057"/>
        </w:tabs>
        <w:spacing w:before="60" w:line="276" w:lineRule="auto"/>
        <w:jc w:val="both"/>
        <w:rPr>
          <w:b/>
          <w:bCs/>
          <w:sz w:val="13"/>
          <w:szCs w:val="13"/>
        </w:rPr>
      </w:pPr>
      <w:r w:rsidRPr="00E62751">
        <w:rPr>
          <w:b/>
          <w:bCs/>
          <w:sz w:val="13"/>
          <w:szCs w:val="13"/>
        </w:rPr>
        <w:t>5. Zu Ziffer 2.2.4 der Ergänzenden Bedingungen (</w:t>
      </w:r>
      <w:r>
        <w:rPr>
          <w:b/>
          <w:bCs/>
          <w:sz w:val="13"/>
          <w:szCs w:val="13"/>
        </w:rPr>
        <w:t>Arbeiten an Mess- und Steuereinrichtungen</w:t>
      </w:r>
      <w:r w:rsidRPr="00E62751">
        <w:rPr>
          <w:b/>
          <w:bCs/>
          <w:sz w:val="13"/>
          <w:szCs w:val="13"/>
        </w:rPr>
        <w:t>)</w:t>
      </w:r>
      <w:r w:rsidRPr="00E62751">
        <w:rPr>
          <w:b/>
          <w:bCs/>
          <w:sz w:val="13"/>
          <w:szCs w:val="13"/>
        </w:rPr>
        <w:tab/>
      </w:r>
    </w:p>
    <w:p w14:paraId="4FA4EE18" w14:textId="77777777" w:rsidR="00762BAD" w:rsidRPr="00E62751" w:rsidRDefault="00762BAD" w:rsidP="00762BAD">
      <w:pPr>
        <w:tabs>
          <w:tab w:val="right" w:pos="8505"/>
          <w:tab w:val="left" w:pos="9639"/>
        </w:tabs>
        <w:spacing w:line="276" w:lineRule="auto"/>
        <w:jc w:val="both"/>
        <w:rPr>
          <w:sz w:val="13"/>
          <w:szCs w:val="13"/>
        </w:rPr>
      </w:pPr>
      <w:r w:rsidRPr="00E62751">
        <w:rPr>
          <w:sz w:val="13"/>
          <w:szCs w:val="13"/>
        </w:rPr>
        <w:t>Je vergebliche Anfahrt</w:t>
      </w:r>
      <w:r w:rsidRPr="00E62751">
        <w:rPr>
          <w:sz w:val="13"/>
          <w:szCs w:val="13"/>
        </w:rPr>
        <w:tab/>
        <w:t>62,31</w:t>
      </w:r>
      <w:r w:rsidRPr="00E62751">
        <w:rPr>
          <w:sz w:val="13"/>
          <w:szCs w:val="13"/>
        </w:rPr>
        <w:tab/>
        <w:t xml:space="preserve">      74,15</w:t>
      </w:r>
    </w:p>
    <w:p w14:paraId="054EE5CA" w14:textId="77777777" w:rsidR="00762BAD" w:rsidRPr="005C3C04" w:rsidRDefault="00762BAD" w:rsidP="00762BAD">
      <w:pPr>
        <w:pBdr>
          <w:bottom w:val="dashed" w:sz="4" w:space="1" w:color="auto"/>
        </w:pBdr>
        <w:tabs>
          <w:tab w:val="right" w:pos="8505"/>
          <w:tab w:val="right" w:pos="11057"/>
        </w:tabs>
        <w:spacing w:before="60" w:line="276" w:lineRule="auto"/>
        <w:jc w:val="both"/>
        <w:rPr>
          <w:b/>
          <w:bCs/>
          <w:sz w:val="13"/>
          <w:szCs w:val="13"/>
        </w:rPr>
      </w:pPr>
      <w:r>
        <w:rPr>
          <w:b/>
          <w:bCs/>
          <w:sz w:val="13"/>
          <w:szCs w:val="13"/>
        </w:rPr>
        <w:t>6</w:t>
      </w:r>
      <w:r w:rsidRPr="005C3C04">
        <w:rPr>
          <w:b/>
          <w:bCs/>
          <w:sz w:val="13"/>
          <w:szCs w:val="13"/>
        </w:rPr>
        <w:t xml:space="preserve">. Zu Ziffer </w:t>
      </w:r>
      <w:r>
        <w:rPr>
          <w:b/>
          <w:bCs/>
          <w:sz w:val="13"/>
          <w:szCs w:val="13"/>
        </w:rPr>
        <w:t>4.1.1</w:t>
      </w:r>
      <w:r w:rsidRPr="005C3C04">
        <w:rPr>
          <w:b/>
          <w:bCs/>
          <w:sz w:val="13"/>
          <w:szCs w:val="13"/>
        </w:rPr>
        <w:t xml:space="preserve"> der Ergänzenden Bedingungen</w:t>
      </w:r>
      <w:r>
        <w:rPr>
          <w:b/>
          <w:bCs/>
          <w:sz w:val="13"/>
          <w:szCs w:val="13"/>
        </w:rPr>
        <w:t xml:space="preserve"> (Netzanschluss zeitlich befristete Netzanschlüsse)</w:t>
      </w:r>
      <w:r w:rsidRPr="005C3C04">
        <w:rPr>
          <w:b/>
          <w:bCs/>
          <w:sz w:val="13"/>
          <w:szCs w:val="13"/>
        </w:rPr>
        <w:tab/>
      </w:r>
    </w:p>
    <w:p w14:paraId="3ED22C68" w14:textId="77777777" w:rsidR="00762BAD" w:rsidRDefault="00762BAD" w:rsidP="00762BAD">
      <w:pPr>
        <w:tabs>
          <w:tab w:val="right" w:pos="8505"/>
          <w:tab w:val="left" w:pos="9639"/>
        </w:tabs>
        <w:spacing w:line="276" w:lineRule="auto"/>
        <w:jc w:val="both"/>
        <w:rPr>
          <w:sz w:val="13"/>
          <w:szCs w:val="13"/>
        </w:rPr>
      </w:pPr>
      <w:r>
        <w:rPr>
          <w:sz w:val="13"/>
          <w:szCs w:val="13"/>
        </w:rPr>
        <w:t>Anschluss bis 200 A</w:t>
      </w:r>
      <w:r w:rsidRPr="005C3C04">
        <w:rPr>
          <w:sz w:val="13"/>
          <w:szCs w:val="13"/>
        </w:rPr>
        <w:tab/>
      </w:r>
      <w:r>
        <w:rPr>
          <w:sz w:val="13"/>
          <w:szCs w:val="13"/>
        </w:rPr>
        <w:t>211,32</w:t>
      </w:r>
      <w:r>
        <w:rPr>
          <w:sz w:val="13"/>
          <w:szCs w:val="13"/>
        </w:rPr>
        <w:tab/>
        <w:t xml:space="preserve">    251,47</w:t>
      </w:r>
    </w:p>
    <w:p w14:paraId="1FFE6A33" w14:textId="77777777" w:rsidR="00762BAD" w:rsidRPr="005C3C04" w:rsidRDefault="00762BAD" w:rsidP="00762BAD">
      <w:pPr>
        <w:pBdr>
          <w:bottom w:val="dashed" w:sz="4" w:space="1" w:color="auto"/>
        </w:pBdr>
        <w:tabs>
          <w:tab w:val="right" w:pos="8505"/>
          <w:tab w:val="right" w:pos="11057"/>
        </w:tabs>
        <w:spacing w:before="60" w:line="276" w:lineRule="auto"/>
        <w:jc w:val="both"/>
        <w:rPr>
          <w:b/>
          <w:bCs/>
          <w:sz w:val="13"/>
          <w:szCs w:val="13"/>
        </w:rPr>
      </w:pPr>
      <w:r>
        <w:rPr>
          <w:b/>
          <w:bCs/>
          <w:sz w:val="13"/>
          <w:szCs w:val="13"/>
        </w:rPr>
        <w:t>7</w:t>
      </w:r>
      <w:r w:rsidRPr="005C3C04">
        <w:rPr>
          <w:b/>
          <w:bCs/>
          <w:sz w:val="13"/>
          <w:szCs w:val="13"/>
        </w:rPr>
        <w:t xml:space="preserve">. Zu Ziffer </w:t>
      </w:r>
      <w:r>
        <w:rPr>
          <w:b/>
          <w:bCs/>
          <w:sz w:val="13"/>
          <w:szCs w:val="13"/>
        </w:rPr>
        <w:t>4.1.2</w:t>
      </w:r>
      <w:r w:rsidRPr="005C3C04">
        <w:rPr>
          <w:b/>
          <w:bCs/>
          <w:sz w:val="13"/>
          <w:szCs w:val="13"/>
        </w:rPr>
        <w:t xml:space="preserve"> der Ergänzenden Bedingungen</w:t>
      </w:r>
      <w:r>
        <w:rPr>
          <w:b/>
          <w:bCs/>
          <w:sz w:val="13"/>
          <w:szCs w:val="13"/>
        </w:rPr>
        <w:t xml:space="preserve"> (Netzanschluss innen)</w:t>
      </w:r>
      <w:r w:rsidRPr="005C3C04">
        <w:rPr>
          <w:b/>
          <w:bCs/>
          <w:sz w:val="13"/>
          <w:szCs w:val="13"/>
        </w:rPr>
        <w:tab/>
      </w:r>
    </w:p>
    <w:p w14:paraId="7E3CE6E3" w14:textId="77777777" w:rsidR="00762BAD" w:rsidRDefault="00762BAD" w:rsidP="00762BAD">
      <w:pPr>
        <w:tabs>
          <w:tab w:val="right" w:pos="8505"/>
          <w:tab w:val="left" w:pos="9639"/>
        </w:tabs>
        <w:spacing w:line="276" w:lineRule="auto"/>
        <w:jc w:val="both"/>
        <w:rPr>
          <w:sz w:val="13"/>
          <w:szCs w:val="13"/>
        </w:rPr>
      </w:pPr>
      <w:r w:rsidRPr="009C5AC9">
        <w:rPr>
          <w:sz w:val="13"/>
          <w:szCs w:val="13"/>
        </w:rPr>
        <w:t>Anschluss bis 100 A mit einer Länge des Anschlusskabels bis 5 Meter</w:t>
      </w:r>
      <w:r w:rsidRPr="005C3C04">
        <w:rPr>
          <w:sz w:val="13"/>
          <w:szCs w:val="13"/>
        </w:rPr>
        <w:tab/>
      </w:r>
      <w:r>
        <w:rPr>
          <w:sz w:val="13"/>
          <w:szCs w:val="13"/>
        </w:rPr>
        <w:t>985,00</w:t>
      </w:r>
      <w:r>
        <w:rPr>
          <w:sz w:val="13"/>
          <w:szCs w:val="13"/>
        </w:rPr>
        <w:tab/>
        <w:t xml:space="preserve"> 1.172,15</w:t>
      </w:r>
    </w:p>
    <w:p w14:paraId="017293CC" w14:textId="77777777" w:rsidR="00762BAD" w:rsidRDefault="00762BAD" w:rsidP="00762BAD">
      <w:pPr>
        <w:tabs>
          <w:tab w:val="right" w:pos="8505"/>
          <w:tab w:val="left" w:pos="9639"/>
        </w:tabs>
        <w:spacing w:line="276" w:lineRule="auto"/>
        <w:jc w:val="both"/>
        <w:rPr>
          <w:sz w:val="13"/>
          <w:szCs w:val="13"/>
        </w:rPr>
      </w:pPr>
      <w:r w:rsidRPr="009C5AC9">
        <w:rPr>
          <w:sz w:val="13"/>
          <w:szCs w:val="13"/>
        </w:rPr>
        <w:t xml:space="preserve">Anschluss bis </w:t>
      </w:r>
      <w:r>
        <w:rPr>
          <w:sz w:val="13"/>
          <w:szCs w:val="13"/>
        </w:rPr>
        <w:t>2</w:t>
      </w:r>
      <w:r w:rsidRPr="009C5AC9">
        <w:rPr>
          <w:sz w:val="13"/>
          <w:szCs w:val="13"/>
        </w:rPr>
        <w:t>00 A mit einer Länge des Anschlusskabels bis 5 Meter</w:t>
      </w:r>
      <w:r w:rsidRPr="005C3C04">
        <w:rPr>
          <w:sz w:val="13"/>
          <w:szCs w:val="13"/>
        </w:rPr>
        <w:tab/>
      </w:r>
      <w:r>
        <w:rPr>
          <w:sz w:val="13"/>
          <w:szCs w:val="13"/>
        </w:rPr>
        <w:t>1.228,00</w:t>
      </w:r>
      <w:r>
        <w:rPr>
          <w:sz w:val="13"/>
          <w:szCs w:val="13"/>
        </w:rPr>
        <w:tab/>
        <w:t xml:space="preserve"> 1.461,32</w:t>
      </w:r>
    </w:p>
    <w:p w14:paraId="239C9A01" w14:textId="77777777" w:rsidR="00762BAD" w:rsidRPr="005C3C04" w:rsidRDefault="00762BAD" w:rsidP="00762BAD">
      <w:pPr>
        <w:pBdr>
          <w:bottom w:val="dashed" w:sz="4" w:space="1" w:color="auto"/>
        </w:pBdr>
        <w:tabs>
          <w:tab w:val="right" w:pos="8505"/>
          <w:tab w:val="right" w:pos="11057"/>
        </w:tabs>
        <w:spacing w:before="60" w:line="276" w:lineRule="auto"/>
        <w:jc w:val="both"/>
        <w:rPr>
          <w:b/>
          <w:bCs/>
          <w:sz w:val="13"/>
          <w:szCs w:val="13"/>
        </w:rPr>
      </w:pPr>
      <w:r>
        <w:rPr>
          <w:b/>
          <w:bCs/>
          <w:sz w:val="13"/>
          <w:szCs w:val="13"/>
        </w:rPr>
        <w:t>8</w:t>
      </w:r>
      <w:r w:rsidRPr="005C3C04">
        <w:rPr>
          <w:b/>
          <w:bCs/>
          <w:sz w:val="13"/>
          <w:szCs w:val="13"/>
        </w:rPr>
        <w:t xml:space="preserve">. Zu Ziffer </w:t>
      </w:r>
      <w:r>
        <w:rPr>
          <w:b/>
          <w:bCs/>
          <w:sz w:val="13"/>
          <w:szCs w:val="13"/>
        </w:rPr>
        <w:t>4.1.3</w:t>
      </w:r>
      <w:r w:rsidRPr="005C3C04">
        <w:rPr>
          <w:b/>
          <w:bCs/>
          <w:sz w:val="13"/>
          <w:szCs w:val="13"/>
        </w:rPr>
        <w:t xml:space="preserve"> der Ergänzenden Bedingungen</w:t>
      </w:r>
      <w:r>
        <w:rPr>
          <w:b/>
          <w:bCs/>
          <w:sz w:val="13"/>
          <w:szCs w:val="13"/>
        </w:rPr>
        <w:t xml:space="preserve"> (Netzanschluss mittels Hausanschlusssäule)</w:t>
      </w:r>
      <w:r w:rsidRPr="005C3C04">
        <w:rPr>
          <w:b/>
          <w:bCs/>
          <w:sz w:val="13"/>
          <w:szCs w:val="13"/>
        </w:rPr>
        <w:tab/>
      </w:r>
    </w:p>
    <w:p w14:paraId="49CCE83D" w14:textId="77777777" w:rsidR="00762BAD" w:rsidRDefault="00762BAD" w:rsidP="00762BAD">
      <w:pPr>
        <w:tabs>
          <w:tab w:val="right" w:pos="8505"/>
          <w:tab w:val="left" w:pos="9639"/>
        </w:tabs>
        <w:spacing w:line="276" w:lineRule="auto"/>
        <w:jc w:val="both"/>
        <w:rPr>
          <w:sz w:val="13"/>
          <w:szCs w:val="13"/>
        </w:rPr>
      </w:pPr>
      <w:r w:rsidRPr="009C5AC9">
        <w:rPr>
          <w:sz w:val="13"/>
          <w:szCs w:val="13"/>
        </w:rPr>
        <w:t>Anschluss bis 100 A mit einer Länge des Anschlusskabels bis 5 Meter</w:t>
      </w:r>
      <w:r w:rsidRPr="005C3C04">
        <w:rPr>
          <w:sz w:val="13"/>
          <w:szCs w:val="13"/>
        </w:rPr>
        <w:tab/>
      </w:r>
      <w:r>
        <w:rPr>
          <w:sz w:val="13"/>
          <w:szCs w:val="13"/>
        </w:rPr>
        <w:t>1.210,88</w:t>
      </w:r>
      <w:r>
        <w:rPr>
          <w:sz w:val="13"/>
          <w:szCs w:val="13"/>
        </w:rPr>
        <w:tab/>
        <w:t xml:space="preserve"> 1.440,95</w:t>
      </w:r>
    </w:p>
    <w:p w14:paraId="54F64343" w14:textId="77777777" w:rsidR="00762BAD" w:rsidRPr="005C3C04" w:rsidRDefault="00762BAD" w:rsidP="00762BAD">
      <w:pPr>
        <w:pBdr>
          <w:bottom w:val="dashed" w:sz="4" w:space="1" w:color="auto"/>
        </w:pBdr>
        <w:tabs>
          <w:tab w:val="right" w:pos="8505"/>
          <w:tab w:val="right" w:pos="11057"/>
        </w:tabs>
        <w:spacing w:before="60" w:line="276" w:lineRule="auto"/>
        <w:jc w:val="both"/>
        <w:rPr>
          <w:b/>
          <w:bCs/>
          <w:sz w:val="13"/>
          <w:szCs w:val="13"/>
        </w:rPr>
      </w:pPr>
      <w:r>
        <w:rPr>
          <w:b/>
          <w:bCs/>
          <w:sz w:val="13"/>
          <w:szCs w:val="13"/>
        </w:rPr>
        <w:t>9</w:t>
      </w:r>
      <w:r w:rsidRPr="005C3C04">
        <w:rPr>
          <w:b/>
          <w:bCs/>
          <w:sz w:val="13"/>
          <w:szCs w:val="13"/>
        </w:rPr>
        <w:t xml:space="preserve">. Zu Ziffer </w:t>
      </w:r>
      <w:r>
        <w:rPr>
          <w:b/>
          <w:bCs/>
          <w:sz w:val="13"/>
          <w:szCs w:val="13"/>
        </w:rPr>
        <w:t>4.1.4</w:t>
      </w:r>
      <w:r w:rsidRPr="005C3C04">
        <w:rPr>
          <w:b/>
          <w:bCs/>
          <w:sz w:val="13"/>
          <w:szCs w:val="13"/>
        </w:rPr>
        <w:t xml:space="preserve"> der Ergänzenden Bedingungen</w:t>
      </w:r>
      <w:r>
        <w:rPr>
          <w:b/>
          <w:bCs/>
          <w:sz w:val="13"/>
          <w:szCs w:val="13"/>
        </w:rPr>
        <w:t xml:space="preserve"> (Netzanschluss mittels Zähleranschlusssäule)</w:t>
      </w:r>
      <w:r w:rsidRPr="005C3C04">
        <w:rPr>
          <w:b/>
          <w:bCs/>
          <w:sz w:val="13"/>
          <w:szCs w:val="13"/>
        </w:rPr>
        <w:tab/>
      </w:r>
    </w:p>
    <w:p w14:paraId="067F546F" w14:textId="77777777" w:rsidR="00762BAD" w:rsidRDefault="00762BAD" w:rsidP="00762BAD">
      <w:pPr>
        <w:tabs>
          <w:tab w:val="right" w:pos="8505"/>
          <w:tab w:val="left" w:pos="9639"/>
        </w:tabs>
        <w:spacing w:line="276" w:lineRule="auto"/>
        <w:jc w:val="both"/>
        <w:rPr>
          <w:sz w:val="13"/>
          <w:szCs w:val="13"/>
        </w:rPr>
      </w:pPr>
      <w:r w:rsidRPr="009C5AC9">
        <w:rPr>
          <w:sz w:val="13"/>
          <w:szCs w:val="13"/>
        </w:rPr>
        <w:t>Anschluss bis 100 A mit einer Länge des Anschlusskabels bis 5 Meter</w:t>
      </w:r>
      <w:r w:rsidRPr="005C3C04">
        <w:rPr>
          <w:sz w:val="13"/>
          <w:szCs w:val="13"/>
        </w:rPr>
        <w:tab/>
      </w:r>
      <w:r>
        <w:rPr>
          <w:sz w:val="13"/>
          <w:szCs w:val="13"/>
        </w:rPr>
        <w:t>985,00</w:t>
      </w:r>
      <w:r>
        <w:rPr>
          <w:sz w:val="13"/>
          <w:szCs w:val="13"/>
        </w:rPr>
        <w:tab/>
        <w:t xml:space="preserve"> 1.172,15</w:t>
      </w:r>
    </w:p>
    <w:p w14:paraId="5DD6D9CC" w14:textId="77777777" w:rsidR="00762BAD" w:rsidRPr="005C3C04" w:rsidRDefault="00762BAD" w:rsidP="00762BAD">
      <w:pPr>
        <w:pBdr>
          <w:bottom w:val="dashed" w:sz="4" w:space="1" w:color="auto"/>
        </w:pBdr>
        <w:tabs>
          <w:tab w:val="right" w:pos="8505"/>
          <w:tab w:val="right" w:pos="11057"/>
        </w:tabs>
        <w:spacing w:before="60" w:line="276" w:lineRule="auto"/>
        <w:jc w:val="both"/>
        <w:rPr>
          <w:b/>
          <w:bCs/>
          <w:sz w:val="13"/>
          <w:szCs w:val="13"/>
        </w:rPr>
      </w:pPr>
      <w:r>
        <w:rPr>
          <w:b/>
          <w:bCs/>
          <w:sz w:val="13"/>
          <w:szCs w:val="13"/>
        </w:rPr>
        <w:t>10</w:t>
      </w:r>
      <w:r w:rsidRPr="005C3C04">
        <w:rPr>
          <w:b/>
          <w:bCs/>
          <w:sz w:val="13"/>
          <w:szCs w:val="13"/>
        </w:rPr>
        <w:t xml:space="preserve">. Zu Ziffer </w:t>
      </w:r>
      <w:r>
        <w:rPr>
          <w:b/>
          <w:bCs/>
          <w:sz w:val="13"/>
          <w:szCs w:val="13"/>
        </w:rPr>
        <w:t>4.1.5</w:t>
      </w:r>
      <w:r w:rsidRPr="005C3C04">
        <w:rPr>
          <w:b/>
          <w:bCs/>
          <w:sz w:val="13"/>
          <w:szCs w:val="13"/>
        </w:rPr>
        <w:t xml:space="preserve"> der Ergänzenden Bedingungen</w:t>
      </w:r>
      <w:r>
        <w:rPr>
          <w:b/>
          <w:bCs/>
          <w:sz w:val="13"/>
          <w:szCs w:val="13"/>
        </w:rPr>
        <w:t xml:space="preserve"> (Niederspannungs-Netzanschlüsse &gt; 200 A)</w:t>
      </w:r>
      <w:r w:rsidRPr="005C3C04">
        <w:rPr>
          <w:b/>
          <w:bCs/>
          <w:sz w:val="13"/>
          <w:szCs w:val="13"/>
        </w:rPr>
        <w:tab/>
      </w:r>
    </w:p>
    <w:p w14:paraId="166E5F26" w14:textId="77777777" w:rsidR="00762BAD" w:rsidRDefault="00762BAD" w:rsidP="00762BAD">
      <w:pPr>
        <w:tabs>
          <w:tab w:val="right" w:pos="8505"/>
          <w:tab w:val="left" w:pos="9781"/>
        </w:tabs>
        <w:spacing w:line="276" w:lineRule="auto"/>
        <w:jc w:val="both"/>
        <w:rPr>
          <w:sz w:val="13"/>
          <w:szCs w:val="13"/>
        </w:rPr>
      </w:pPr>
      <w:r w:rsidRPr="009C5AC9">
        <w:rPr>
          <w:sz w:val="13"/>
          <w:szCs w:val="13"/>
        </w:rPr>
        <w:t>Die Herstellung von Netzanschlüssen mit einer Absicherung von mehr als 200 A</w:t>
      </w:r>
      <w:r w:rsidRPr="005C3C04">
        <w:rPr>
          <w:sz w:val="13"/>
          <w:szCs w:val="13"/>
        </w:rPr>
        <w:tab/>
      </w:r>
      <w:r>
        <w:rPr>
          <w:sz w:val="13"/>
          <w:szCs w:val="13"/>
        </w:rPr>
        <w:t>n.A. *)</w:t>
      </w:r>
      <w:r>
        <w:rPr>
          <w:sz w:val="13"/>
          <w:szCs w:val="13"/>
        </w:rPr>
        <w:tab/>
        <w:t xml:space="preserve"> n.A. *)</w:t>
      </w:r>
    </w:p>
    <w:p w14:paraId="2344E7D5" w14:textId="77777777" w:rsidR="00762BAD" w:rsidRPr="005C3C04" w:rsidRDefault="00762BAD" w:rsidP="00762BAD">
      <w:pPr>
        <w:pBdr>
          <w:bottom w:val="dashed" w:sz="4" w:space="1" w:color="auto"/>
        </w:pBdr>
        <w:tabs>
          <w:tab w:val="right" w:pos="8505"/>
          <w:tab w:val="right" w:pos="11057"/>
        </w:tabs>
        <w:spacing w:before="60" w:line="276" w:lineRule="auto"/>
        <w:jc w:val="both"/>
        <w:rPr>
          <w:b/>
          <w:bCs/>
          <w:sz w:val="13"/>
          <w:szCs w:val="13"/>
        </w:rPr>
      </w:pPr>
      <w:r>
        <w:rPr>
          <w:b/>
          <w:bCs/>
          <w:sz w:val="13"/>
          <w:szCs w:val="13"/>
        </w:rPr>
        <w:t>11</w:t>
      </w:r>
      <w:r w:rsidRPr="005C3C04">
        <w:rPr>
          <w:b/>
          <w:bCs/>
          <w:sz w:val="13"/>
          <w:szCs w:val="13"/>
        </w:rPr>
        <w:t xml:space="preserve">. Zu Ziffer </w:t>
      </w:r>
      <w:r>
        <w:rPr>
          <w:b/>
          <w:bCs/>
          <w:sz w:val="13"/>
          <w:szCs w:val="13"/>
        </w:rPr>
        <w:t>4.1.6</w:t>
      </w:r>
      <w:r w:rsidRPr="005C3C04">
        <w:rPr>
          <w:b/>
          <w:bCs/>
          <w:sz w:val="13"/>
          <w:szCs w:val="13"/>
        </w:rPr>
        <w:t xml:space="preserve"> der Ergänzenden Bedingungen</w:t>
      </w:r>
      <w:r>
        <w:rPr>
          <w:b/>
          <w:bCs/>
          <w:sz w:val="13"/>
          <w:szCs w:val="13"/>
        </w:rPr>
        <w:t xml:space="preserve"> (Netzanschluss Mehrlängen)</w:t>
      </w:r>
      <w:r w:rsidRPr="005C3C04">
        <w:rPr>
          <w:b/>
          <w:bCs/>
          <w:sz w:val="13"/>
          <w:szCs w:val="13"/>
        </w:rPr>
        <w:tab/>
      </w:r>
    </w:p>
    <w:p w14:paraId="257EA49B" w14:textId="77777777" w:rsidR="00762BAD" w:rsidRDefault="00762BAD" w:rsidP="00762BAD">
      <w:pPr>
        <w:tabs>
          <w:tab w:val="right" w:pos="8505"/>
          <w:tab w:val="left" w:pos="9639"/>
        </w:tabs>
        <w:spacing w:line="276" w:lineRule="auto"/>
        <w:jc w:val="both"/>
        <w:rPr>
          <w:sz w:val="13"/>
          <w:szCs w:val="13"/>
        </w:rPr>
      </w:pPr>
      <w:r w:rsidRPr="009C5AC9">
        <w:rPr>
          <w:sz w:val="13"/>
          <w:szCs w:val="13"/>
        </w:rPr>
        <w:t>Mehrlänge pro Meter für Anschlüsse bis 100 A</w:t>
      </w:r>
      <w:r w:rsidRPr="005C3C04">
        <w:rPr>
          <w:sz w:val="13"/>
          <w:szCs w:val="13"/>
        </w:rPr>
        <w:tab/>
      </w:r>
      <w:r>
        <w:rPr>
          <w:sz w:val="13"/>
          <w:szCs w:val="13"/>
        </w:rPr>
        <w:t>35,40</w:t>
      </w:r>
      <w:r>
        <w:rPr>
          <w:sz w:val="13"/>
          <w:szCs w:val="13"/>
        </w:rPr>
        <w:tab/>
        <w:t xml:space="preserve">      42,13</w:t>
      </w:r>
    </w:p>
    <w:p w14:paraId="067D9A11" w14:textId="77777777" w:rsidR="00762BAD" w:rsidRDefault="00762BAD" w:rsidP="00762BAD">
      <w:pPr>
        <w:tabs>
          <w:tab w:val="right" w:pos="8505"/>
          <w:tab w:val="left" w:pos="9639"/>
        </w:tabs>
        <w:spacing w:line="276" w:lineRule="auto"/>
        <w:jc w:val="both"/>
        <w:rPr>
          <w:sz w:val="13"/>
          <w:szCs w:val="13"/>
        </w:rPr>
      </w:pPr>
      <w:r w:rsidRPr="009C5AC9">
        <w:rPr>
          <w:sz w:val="13"/>
          <w:szCs w:val="13"/>
        </w:rPr>
        <w:t>Mehrlänge pro Meter für Anschlüsse bis 200 A</w:t>
      </w:r>
      <w:r w:rsidRPr="005C3C04">
        <w:rPr>
          <w:sz w:val="13"/>
          <w:szCs w:val="13"/>
        </w:rPr>
        <w:tab/>
      </w:r>
      <w:r>
        <w:rPr>
          <w:sz w:val="13"/>
          <w:szCs w:val="13"/>
        </w:rPr>
        <w:t>41,40</w:t>
      </w:r>
      <w:r>
        <w:rPr>
          <w:sz w:val="13"/>
          <w:szCs w:val="13"/>
        </w:rPr>
        <w:tab/>
        <w:t xml:space="preserve">      49,27</w:t>
      </w:r>
    </w:p>
    <w:p w14:paraId="1B8C23CB" w14:textId="77777777" w:rsidR="00762BAD" w:rsidRPr="005C3C04" w:rsidRDefault="00762BAD" w:rsidP="00762BAD">
      <w:pPr>
        <w:pBdr>
          <w:bottom w:val="dashed" w:sz="4" w:space="1" w:color="auto"/>
        </w:pBdr>
        <w:tabs>
          <w:tab w:val="right" w:pos="8505"/>
          <w:tab w:val="right" w:pos="11057"/>
        </w:tabs>
        <w:spacing w:before="60" w:line="276" w:lineRule="auto"/>
        <w:jc w:val="both"/>
        <w:rPr>
          <w:b/>
          <w:bCs/>
          <w:sz w:val="13"/>
          <w:szCs w:val="13"/>
        </w:rPr>
      </w:pPr>
      <w:r>
        <w:rPr>
          <w:b/>
          <w:bCs/>
          <w:sz w:val="13"/>
          <w:szCs w:val="13"/>
        </w:rPr>
        <w:t>12</w:t>
      </w:r>
      <w:r w:rsidRPr="005C3C04">
        <w:rPr>
          <w:b/>
          <w:bCs/>
          <w:sz w:val="13"/>
          <w:szCs w:val="13"/>
        </w:rPr>
        <w:t xml:space="preserve">. Zu Ziffer </w:t>
      </w:r>
      <w:r>
        <w:rPr>
          <w:b/>
          <w:bCs/>
          <w:sz w:val="13"/>
          <w:szCs w:val="13"/>
        </w:rPr>
        <w:t>4.1.7</w:t>
      </w:r>
      <w:r w:rsidRPr="005C3C04">
        <w:rPr>
          <w:b/>
          <w:bCs/>
          <w:sz w:val="13"/>
          <w:szCs w:val="13"/>
        </w:rPr>
        <w:t xml:space="preserve"> der Ergänzenden Bedingungen</w:t>
      </w:r>
      <w:r>
        <w:rPr>
          <w:b/>
          <w:bCs/>
          <w:sz w:val="13"/>
          <w:szCs w:val="13"/>
        </w:rPr>
        <w:t xml:space="preserve"> (Netzanschluss Ermäßigung für Eigenleistungen Tiefbau)</w:t>
      </w:r>
      <w:r w:rsidRPr="005C3C04">
        <w:rPr>
          <w:b/>
          <w:bCs/>
          <w:sz w:val="13"/>
          <w:szCs w:val="13"/>
        </w:rPr>
        <w:tab/>
      </w:r>
    </w:p>
    <w:p w14:paraId="6A45DD43" w14:textId="77777777" w:rsidR="00762BAD" w:rsidRDefault="00762BAD" w:rsidP="00762BAD">
      <w:pPr>
        <w:tabs>
          <w:tab w:val="right" w:pos="8505"/>
          <w:tab w:val="left" w:pos="9639"/>
        </w:tabs>
        <w:spacing w:line="276" w:lineRule="auto"/>
        <w:jc w:val="both"/>
        <w:rPr>
          <w:sz w:val="13"/>
          <w:szCs w:val="13"/>
        </w:rPr>
      </w:pPr>
      <w:r>
        <w:rPr>
          <w:sz w:val="13"/>
          <w:szCs w:val="13"/>
        </w:rPr>
        <w:t>Ermäßigung pro Meter</w:t>
      </w:r>
      <w:r w:rsidRPr="005C3C04">
        <w:rPr>
          <w:sz w:val="13"/>
          <w:szCs w:val="13"/>
        </w:rPr>
        <w:tab/>
      </w:r>
      <w:r>
        <w:rPr>
          <w:sz w:val="13"/>
          <w:szCs w:val="13"/>
        </w:rPr>
        <w:t>10,30</w:t>
      </w:r>
      <w:r>
        <w:rPr>
          <w:sz w:val="13"/>
          <w:szCs w:val="13"/>
        </w:rPr>
        <w:tab/>
        <w:t xml:space="preserve">      12,26</w:t>
      </w:r>
    </w:p>
    <w:p w14:paraId="15464E3A" w14:textId="77777777" w:rsidR="00762BAD" w:rsidRPr="005C3C04" w:rsidRDefault="00762BAD" w:rsidP="00762BAD">
      <w:pPr>
        <w:pBdr>
          <w:bottom w:val="dashed" w:sz="4" w:space="1" w:color="auto"/>
        </w:pBdr>
        <w:tabs>
          <w:tab w:val="right" w:pos="8505"/>
          <w:tab w:val="right" w:pos="11057"/>
        </w:tabs>
        <w:spacing w:before="60" w:line="276" w:lineRule="auto"/>
        <w:jc w:val="both"/>
        <w:rPr>
          <w:b/>
          <w:bCs/>
          <w:color w:val="000000" w:themeColor="text1"/>
          <w:sz w:val="13"/>
          <w:szCs w:val="13"/>
        </w:rPr>
      </w:pPr>
      <w:r w:rsidRPr="009C5AC9">
        <w:rPr>
          <w:b/>
          <w:bCs/>
          <w:color w:val="000000" w:themeColor="text1"/>
          <w:sz w:val="13"/>
          <w:szCs w:val="13"/>
        </w:rPr>
        <w:t>13</w:t>
      </w:r>
      <w:r w:rsidRPr="005C3C04">
        <w:rPr>
          <w:b/>
          <w:bCs/>
          <w:color w:val="000000" w:themeColor="text1"/>
          <w:sz w:val="13"/>
          <w:szCs w:val="13"/>
        </w:rPr>
        <w:t xml:space="preserve">. Zu Ziffer </w:t>
      </w:r>
      <w:r w:rsidRPr="009C5AC9">
        <w:rPr>
          <w:b/>
          <w:bCs/>
          <w:color w:val="000000" w:themeColor="text1"/>
          <w:sz w:val="13"/>
          <w:szCs w:val="13"/>
        </w:rPr>
        <w:t>4</w:t>
      </w:r>
      <w:r w:rsidRPr="005C3C04">
        <w:rPr>
          <w:b/>
          <w:bCs/>
          <w:color w:val="000000" w:themeColor="text1"/>
          <w:sz w:val="13"/>
          <w:szCs w:val="13"/>
        </w:rPr>
        <w:t>.</w:t>
      </w:r>
      <w:r w:rsidRPr="009C5AC9">
        <w:rPr>
          <w:b/>
          <w:bCs/>
          <w:color w:val="000000" w:themeColor="text1"/>
          <w:sz w:val="13"/>
          <w:szCs w:val="13"/>
        </w:rPr>
        <w:t>1.8</w:t>
      </w:r>
      <w:r w:rsidRPr="005C3C04">
        <w:rPr>
          <w:b/>
          <w:bCs/>
          <w:color w:val="000000" w:themeColor="text1"/>
          <w:sz w:val="13"/>
          <w:szCs w:val="13"/>
        </w:rPr>
        <w:t xml:space="preserve"> der Ergänzenden Bedingungen</w:t>
      </w:r>
      <w:r>
        <w:rPr>
          <w:b/>
          <w:bCs/>
          <w:color w:val="000000" w:themeColor="text1"/>
          <w:sz w:val="13"/>
          <w:szCs w:val="13"/>
        </w:rPr>
        <w:t xml:space="preserve"> </w:t>
      </w:r>
      <w:r>
        <w:rPr>
          <w:b/>
          <w:bCs/>
          <w:sz w:val="13"/>
          <w:szCs w:val="13"/>
        </w:rPr>
        <w:t>(Netzanschluss)</w:t>
      </w:r>
      <w:r w:rsidRPr="005C3C04">
        <w:rPr>
          <w:b/>
          <w:bCs/>
          <w:color w:val="000000" w:themeColor="text1"/>
          <w:sz w:val="13"/>
          <w:szCs w:val="13"/>
        </w:rPr>
        <w:tab/>
      </w:r>
    </w:p>
    <w:p w14:paraId="4533B65A" w14:textId="77777777" w:rsidR="00762BAD" w:rsidRDefault="00762BAD" w:rsidP="00762BAD">
      <w:pPr>
        <w:tabs>
          <w:tab w:val="right" w:pos="8505"/>
          <w:tab w:val="left" w:pos="9639"/>
        </w:tabs>
        <w:spacing w:line="276" w:lineRule="auto"/>
        <w:jc w:val="both"/>
        <w:rPr>
          <w:color w:val="000000" w:themeColor="text1"/>
          <w:sz w:val="13"/>
          <w:szCs w:val="13"/>
        </w:rPr>
      </w:pPr>
      <w:r w:rsidRPr="009C5AC9">
        <w:rPr>
          <w:color w:val="000000" w:themeColor="text1"/>
          <w:sz w:val="13"/>
          <w:szCs w:val="13"/>
        </w:rPr>
        <w:t>Je vergebliche Anfahrt</w:t>
      </w:r>
      <w:r w:rsidRPr="005C3C04">
        <w:rPr>
          <w:color w:val="000000" w:themeColor="text1"/>
          <w:sz w:val="13"/>
          <w:szCs w:val="13"/>
        </w:rPr>
        <w:tab/>
      </w:r>
      <w:r w:rsidRPr="009C5AC9">
        <w:rPr>
          <w:color w:val="000000" w:themeColor="text1"/>
          <w:sz w:val="13"/>
          <w:szCs w:val="13"/>
        </w:rPr>
        <w:t>62</w:t>
      </w:r>
      <w:r w:rsidRPr="005C3C04">
        <w:rPr>
          <w:color w:val="000000" w:themeColor="text1"/>
          <w:sz w:val="13"/>
          <w:szCs w:val="13"/>
        </w:rPr>
        <w:t>,</w:t>
      </w:r>
      <w:r w:rsidRPr="009C5AC9">
        <w:rPr>
          <w:color w:val="000000" w:themeColor="text1"/>
          <w:sz w:val="13"/>
          <w:szCs w:val="13"/>
        </w:rPr>
        <w:t>31</w:t>
      </w:r>
      <w:r w:rsidRPr="009C5AC9">
        <w:rPr>
          <w:color w:val="000000" w:themeColor="text1"/>
          <w:sz w:val="13"/>
          <w:szCs w:val="13"/>
        </w:rPr>
        <w:tab/>
        <w:t xml:space="preserve">      74,15</w:t>
      </w:r>
    </w:p>
    <w:p w14:paraId="6BE765C5" w14:textId="77777777" w:rsidR="00762BAD" w:rsidRPr="005C3C04" w:rsidRDefault="00762BAD" w:rsidP="00762BAD">
      <w:pPr>
        <w:pBdr>
          <w:bottom w:val="dashed" w:sz="4" w:space="1" w:color="auto"/>
        </w:pBdr>
        <w:tabs>
          <w:tab w:val="right" w:pos="8505"/>
          <w:tab w:val="right" w:pos="11057"/>
        </w:tabs>
        <w:spacing w:before="60" w:line="276" w:lineRule="auto"/>
        <w:jc w:val="both"/>
        <w:rPr>
          <w:b/>
          <w:bCs/>
          <w:color w:val="000000" w:themeColor="text1"/>
          <w:sz w:val="13"/>
          <w:szCs w:val="13"/>
        </w:rPr>
      </w:pPr>
      <w:r w:rsidRPr="009C5AC9">
        <w:rPr>
          <w:b/>
          <w:bCs/>
          <w:color w:val="000000" w:themeColor="text1"/>
          <w:sz w:val="13"/>
          <w:szCs w:val="13"/>
        </w:rPr>
        <w:t>1</w:t>
      </w:r>
      <w:r>
        <w:rPr>
          <w:b/>
          <w:bCs/>
          <w:color w:val="000000" w:themeColor="text1"/>
          <w:sz w:val="13"/>
          <w:szCs w:val="13"/>
        </w:rPr>
        <w:t>4</w:t>
      </w:r>
      <w:r w:rsidRPr="005C3C04">
        <w:rPr>
          <w:b/>
          <w:bCs/>
          <w:color w:val="000000" w:themeColor="text1"/>
          <w:sz w:val="13"/>
          <w:szCs w:val="13"/>
        </w:rPr>
        <w:t xml:space="preserve">. Zu Ziffer </w:t>
      </w:r>
      <w:r w:rsidRPr="009C5AC9">
        <w:rPr>
          <w:b/>
          <w:bCs/>
          <w:color w:val="000000" w:themeColor="text1"/>
          <w:sz w:val="13"/>
          <w:szCs w:val="13"/>
        </w:rPr>
        <w:t>4</w:t>
      </w:r>
      <w:r w:rsidRPr="005C3C04">
        <w:rPr>
          <w:b/>
          <w:bCs/>
          <w:color w:val="000000" w:themeColor="text1"/>
          <w:sz w:val="13"/>
          <w:szCs w:val="13"/>
        </w:rPr>
        <w:t>.</w:t>
      </w:r>
      <w:r>
        <w:rPr>
          <w:b/>
          <w:bCs/>
          <w:color w:val="000000" w:themeColor="text1"/>
          <w:sz w:val="13"/>
          <w:szCs w:val="13"/>
        </w:rPr>
        <w:t>3</w:t>
      </w:r>
      <w:r w:rsidRPr="009C5AC9">
        <w:rPr>
          <w:b/>
          <w:bCs/>
          <w:color w:val="000000" w:themeColor="text1"/>
          <w:sz w:val="13"/>
          <w:szCs w:val="13"/>
        </w:rPr>
        <w:t>.</w:t>
      </w:r>
      <w:r>
        <w:rPr>
          <w:b/>
          <w:bCs/>
          <w:color w:val="000000" w:themeColor="text1"/>
          <w:sz w:val="13"/>
          <w:szCs w:val="13"/>
        </w:rPr>
        <w:t>1</w:t>
      </w:r>
      <w:r w:rsidRPr="005C3C04">
        <w:rPr>
          <w:b/>
          <w:bCs/>
          <w:color w:val="000000" w:themeColor="text1"/>
          <w:sz w:val="13"/>
          <w:szCs w:val="13"/>
        </w:rPr>
        <w:t xml:space="preserve"> der Ergänzenden Bedingungen</w:t>
      </w:r>
      <w:r>
        <w:rPr>
          <w:b/>
          <w:bCs/>
          <w:color w:val="000000" w:themeColor="text1"/>
          <w:sz w:val="13"/>
          <w:szCs w:val="13"/>
        </w:rPr>
        <w:t xml:space="preserve"> **) (</w:t>
      </w:r>
      <w:r w:rsidRPr="00DB5329">
        <w:rPr>
          <w:b/>
          <w:bCs/>
          <w:color w:val="000000" w:themeColor="text1"/>
          <w:sz w:val="13"/>
          <w:szCs w:val="13"/>
        </w:rPr>
        <w:t>Unterbrechung des Netzanschlusses und der Anschlussnutzung (zu § 24 NAV)</w:t>
      </w:r>
      <w:r>
        <w:rPr>
          <w:b/>
          <w:bCs/>
          <w:color w:val="000000" w:themeColor="text1"/>
          <w:sz w:val="13"/>
          <w:szCs w:val="13"/>
        </w:rPr>
        <w:t>)</w:t>
      </w:r>
      <w:r w:rsidRPr="005C3C04">
        <w:rPr>
          <w:b/>
          <w:bCs/>
          <w:color w:val="000000" w:themeColor="text1"/>
          <w:sz w:val="13"/>
          <w:szCs w:val="13"/>
        </w:rPr>
        <w:tab/>
      </w:r>
    </w:p>
    <w:p w14:paraId="273836EC" w14:textId="77777777" w:rsidR="00762BAD" w:rsidRDefault="00762BAD" w:rsidP="00762BAD">
      <w:pPr>
        <w:tabs>
          <w:tab w:val="right" w:pos="8505"/>
          <w:tab w:val="left" w:pos="9781"/>
        </w:tabs>
        <w:spacing w:line="276" w:lineRule="auto"/>
        <w:jc w:val="both"/>
        <w:rPr>
          <w:color w:val="000000" w:themeColor="text1"/>
          <w:sz w:val="13"/>
          <w:szCs w:val="13"/>
        </w:rPr>
      </w:pPr>
      <w:r w:rsidRPr="001F5213">
        <w:rPr>
          <w:color w:val="000000" w:themeColor="text1"/>
          <w:sz w:val="13"/>
          <w:szCs w:val="13"/>
        </w:rPr>
        <w:t>an der Trennvorrichtung am Zählerplatz</w:t>
      </w:r>
      <w:r w:rsidRPr="005C3C04">
        <w:rPr>
          <w:color w:val="000000" w:themeColor="text1"/>
          <w:sz w:val="13"/>
          <w:szCs w:val="13"/>
        </w:rPr>
        <w:tab/>
      </w:r>
      <w:r>
        <w:rPr>
          <w:color w:val="000000" w:themeColor="text1"/>
          <w:sz w:val="13"/>
          <w:szCs w:val="13"/>
        </w:rPr>
        <w:t>65,00</w:t>
      </w:r>
      <w:r w:rsidRPr="009C5AC9">
        <w:rPr>
          <w:color w:val="000000" w:themeColor="text1"/>
          <w:sz w:val="13"/>
          <w:szCs w:val="13"/>
        </w:rPr>
        <w:tab/>
      </w:r>
      <w:r>
        <w:rPr>
          <w:color w:val="000000" w:themeColor="text1"/>
          <w:sz w:val="13"/>
          <w:szCs w:val="13"/>
        </w:rPr>
        <w:t xml:space="preserve">        -</w:t>
      </w:r>
      <w:r w:rsidRPr="009C5AC9">
        <w:rPr>
          <w:color w:val="000000" w:themeColor="text1"/>
          <w:sz w:val="13"/>
          <w:szCs w:val="13"/>
        </w:rPr>
        <w:t xml:space="preserve">      </w:t>
      </w:r>
    </w:p>
    <w:p w14:paraId="329FB50E" w14:textId="77777777" w:rsidR="00762BAD" w:rsidRDefault="00762BAD" w:rsidP="00762BAD">
      <w:pPr>
        <w:tabs>
          <w:tab w:val="right" w:pos="8505"/>
          <w:tab w:val="left" w:pos="9781"/>
        </w:tabs>
        <w:spacing w:line="276" w:lineRule="auto"/>
        <w:jc w:val="both"/>
        <w:rPr>
          <w:color w:val="000000" w:themeColor="text1"/>
          <w:sz w:val="13"/>
          <w:szCs w:val="13"/>
        </w:rPr>
      </w:pPr>
      <w:r w:rsidRPr="001F5213">
        <w:rPr>
          <w:color w:val="000000" w:themeColor="text1"/>
          <w:sz w:val="13"/>
          <w:szCs w:val="13"/>
        </w:rPr>
        <w:t>durch physische zwangsweise Trennung am Anschlusskabel</w:t>
      </w:r>
      <w:r>
        <w:rPr>
          <w:color w:val="000000" w:themeColor="text1"/>
          <w:sz w:val="13"/>
          <w:szCs w:val="13"/>
        </w:rPr>
        <w:tab/>
        <w:t>382,13</w:t>
      </w:r>
      <w:r w:rsidRPr="009C5AC9">
        <w:rPr>
          <w:color w:val="000000" w:themeColor="text1"/>
          <w:sz w:val="13"/>
          <w:szCs w:val="13"/>
        </w:rPr>
        <w:tab/>
      </w:r>
      <w:r>
        <w:rPr>
          <w:color w:val="000000" w:themeColor="text1"/>
          <w:sz w:val="13"/>
          <w:szCs w:val="13"/>
        </w:rPr>
        <w:t xml:space="preserve">        -</w:t>
      </w:r>
      <w:r w:rsidRPr="009C5AC9">
        <w:rPr>
          <w:color w:val="000000" w:themeColor="text1"/>
          <w:sz w:val="13"/>
          <w:szCs w:val="13"/>
        </w:rPr>
        <w:t xml:space="preserve">      </w:t>
      </w:r>
    </w:p>
    <w:p w14:paraId="33F1B234" w14:textId="77777777" w:rsidR="00762BAD" w:rsidRPr="005C3C04" w:rsidRDefault="00762BAD" w:rsidP="00762BAD">
      <w:pPr>
        <w:pBdr>
          <w:bottom w:val="dashed" w:sz="4" w:space="1" w:color="auto"/>
        </w:pBdr>
        <w:tabs>
          <w:tab w:val="right" w:pos="8505"/>
          <w:tab w:val="right" w:pos="11057"/>
        </w:tabs>
        <w:spacing w:before="60" w:line="276" w:lineRule="auto"/>
        <w:jc w:val="both"/>
        <w:rPr>
          <w:b/>
          <w:bCs/>
          <w:sz w:val="13"/>
          <w:szCs w:val="13"/>
        </w:rPr>
      </w:pPr>
      <w:r>
        <w:rPr>
          <w:b/>
          <w:bCs/>
          <w:sz w:val="13"/>
          <w:szCs w:val="13"/>
        </w:rPr>
        <w:t>15</w:t>
      </w:r>
      <w:r w:rsidRPr="005C3C04">
        <w:rPr>
          <w:b/>
          <w:bCs/>
          <w:sz w:val="13"/>
          <w:szCs w:val="13"/>
        </w:rPr>
        <w:t xml:space="preserve">. Zu Ziffer </w:t>
      </w:r>
      <w:r>
        <w:rPr>
          <w:b/>
          <w:bCs/>
          <w:sz w:val="13"/>
          <w:szCs w:val="13"/>
        </w:rPr>
        <w:t>4</w:t>
      </w:r>
      <w:r w:rsidRPr="005C3C04">
        <w:rPr>
          <w:b/>
          <w:bCs/>
          <w:sz w:val="13"/>
          <w:szCs w:val="13"/>
        </w:rPr>
        <w:t>.</w:t>
      </w:r>
      <w:r>
        <w:rPr>
          <w:b/>
          <w:bCs/>
          <w:sz w:val="13"/>
          <w:szCs w:val="13"/>
        </w:rPr>
        <w:t>3.2</w:t>
      </w:r>
      <w:r w:rsidRPr="005C3C04">
        <w:rPr>
          <w:b/>
          <w:bCs/>
          <w:sz w:val="13"/>
          <w:szCs w:val="13"/>
        </w:rPr>
        <w:t xml:space="preserve"> der Ergänzenden Bedingungen</w:t>
      </w:r>
      <w:r>
        <w:rPr>
          <w:b/>
          <w:bCs/>
          <w:sz w:val="13"/>
          <w:szCs w:val="13"/>
        </w:rPr>
        <w:t xml:space="preserve"> **) </w:t>
      </w:r>
      <w:r>
        <w:rPr>
          <w:b/>
          <w:bCs/>
          <w:color w:val="000000" w:themeColor="text1"/>
          <w:sz w:val="13"/>
          <w:szCs w:val="13"/>
        </w:rPr>
        <w:t>(</w:t>
      </w:r>
      <w:r w:rsidRPr="00DB5329">
        <w:rPr>
          <w:b/>
          <w:bCs/>
          <w:color w:val="000000" w:themeColor="text1"/>
          <w:sz w:val="13"/>
          <w:szCs w:val="13"/>
        </w:rPr>
        <w:t>Wiederherstellung des Netzanschlusses und der Anschlussnutzung (zu § 24 NAV)</w:t>
      </w:r>
      <w:r>
        <w:rPr>
          <w:b/>
          <w:bCs/>
          <w:color w:val="000000" w:themeColor="text1"/>
          <w:sz w:val="13"/>
          <w:szCs w:val="13"/>
        </w:rPr>
        <w:t>)</w:t>
      </w:r>
      <w:r w:rsidRPr="005C3C04">
        <w:rPr>
          <w:b/>
          <w:bCs/>
          <w:sz w:val="13"/>
          <w:szCs w:val="13"/>
        </w:rPr>
        <w:tab/>
      </w:r>
    </w:p>
    <w:p w14:paraId="5A4E3FBE" w14:textId="77777777" w:rsidR="00762BAD" w:rsidRPr="005C3C04" w:rsidRDefault="00762BAD" w:rsidP="00762BAD">
      <w:pPr>
        <w:tabs>
          <w:tab w:val="right" w:pos="8505"/>
          <w:tab w:val="left" w:pos="9639"/>
        </w:tabs>
        <w:spacing w:line="276" w:lineRule="auto"/>
        <w:jc w:val="both"/>
        <w:rPr>
          <w:sz w:val="13"/>
          <w:szCs w:val="13"/>
        </w:rPr>
      </w:pPr>
      <w:r w:rsidRPr="001F5213">
        <w:rPr>
          <w:sz w:val="13"/>
          <w:szCs w:val="13"/>
        </w:rPr>
        <w:t>an der Trennvorrichtung am Zählerplatz</w:t>
      </w:r>
      <w:r w:rsidRPr="005C3C04">
        <w:rPr>
          <w:sz w:val="13"/>
          <w:szCs w:val="13"/>
        </w:rPr>
        <w:tab/>
      </w:r>
      <w:r>
        <w:rPr>
          <w:sz w:val="13"/>
          <w:szCs w:val="13"/>
        </w:rPr>
        <w:t>65,00</w:t>
      </w:r>
      <w:r>
        <w:rPr>
          <w:sz w:val="13"/>
          <w:szCs w:val="13"/>
        </w:rPr>
        <w:tab/>
        <w:t xml:space="preserve">      77,35</w:t>
      </w:r>
    </w:p>
    <w:p w14:paraId="06F04779" w14:textId="77777777" w:rsidR="00762BAD" w:rsidRDefault="00762BAD" w:rsidP="00762BAD">
      <w:pPr>
        <w:tabs>
          <w:tab w:val="right" w:pos="8505"/>
          <w:tab w:val="left" w:pos="9639"/>
        </w:tabs>
        <w:spacing w:line="276" w:lineRule="auto"/>
        <w:jc w:val="both"/>
        <w:rPr>
          <w:sz w:val="13"/>
          <w:szCs w:val="13"/>
        </w:rPr>
      </w:pPr>
      <w:r w:rsidRPr="001F5213">
        <w:rPr>
          <w:sz w:val="13"/>
          <w:szCs w:val="13"/>
        </w:rPr>
        <w:t>durch Wiederverbinden des Anschlusskabels</w:t>
      </w:r>
      <w:r w:rsidRPr="005C3C04">
        <w:rPr>
          <w:sz w:val="13"/>
          <w:szCs w:val="13"/>
        </w:rPr>
        <w:tab/>
      </w:r>
      <w:r>
        <w:rPr>
          <w:sz w:val="13"/>
          <w:szCs w:val="13"/>
        </w:rPr>
        <w:t>510,11</w:t>
      </w:r>
      <w:r>
        <w:rPr>
          <w:sz w:val="13"/>
          <w:szCs w:val="13"/>
        </w:rPr>
        <w:tab/>
        <w:t xml:space="preserve">    607,03</w:t>
      </w:r>
    </w:p>
    <w:p w14:paraId="4AF2B291" w14:textId="77777777" w:rsidR="00762BAD" w:rsidRPr="005C3C04" w:rsidRDefault="00762BAD" w:rsidP="00762BAD">
      <w:pPr>
        <w:pBdr>
          <w:bottom w:val="dashed" w:sz="4" w:space="1" w:color="auto"/>
        </w:pBdr>
        <w:tabs>
          <w:tab w:val="right" w:pos="8505"/>
          <w:tab w:val="right" w:pos="11057"/>
        </w:tabs>
        <w:spacing w:before="60" w:line="276" w:lineRule="auto"/>
        <w:jc w:val="both"/>
        <w:rPr>
          <w:b/>
          <w:bCs/>
          <w:color w:val="000000" w:themeColor="text1"/>
          <w:sz w:val="13"/>
          <w:szCs w:val="13"/>
        </w:rPr>
      </w:pPr>
      <w:r w:rsidRPr="009C5AC9">
        <w:rPr>
          <w:b/>
          <w:bCs/>
          <w:color w:val="000000" w:themeColor="text1"/>
          <w:sz w:val="13"/>
          <w:szCs w:val="13"/>
        </w:rPr>
        <w:t>1</w:t>
      </w:r>
      <w:r>
        <w:rPr>
          <w:b/>
          <w:bCs/>
          <w:color w:val="000000" w:themeColor="text1"/>
          <w:sz w:val="13"/>
          <w:szCs w:val="13"/>
        </w:rPr>
        <w:t>6</w:t>
      </w:r>
      <w:r w:rsidRPr="005C3C04">
        <w:rPr>
          <w:b/>
          <w:bCs/>
          <w:color w:val="000000" w:themeColor="text1"/>
          <w:sz w:val="13"/>
          <w:szCs w:val="13"/>
        </w:rPr>
        <w:t xml:space="preserve">. Zu Ziffer </w:t>
      </w:r>
      <w:r w:rsidRPr="009C5AC9">
        <w:rPr>
          <w:b/>
          <w:bCs/>
          <w:color w:val="000000" w:themeColor="text1"/>
          <w:sz w:val="13"/>
          <w:szCs w:val="13"/>
        </w:rPr>
        <w:t>4</w:t>
      </w:r>
      <w:r w:rsidRPr="005C3C04">
        <w:rPr>
          <w:b/>
          <w:bCs/>
          <w:color w:val="000000" w:themeColor="text1"/>
          <w:sz w:val="13"/>
          <w:szCs w:val="13"/>
        </w:rPr>
        <w:t>.</w:t>
      </w:r>
      <w:r>
        <w:rPr>
          <w:b/>
          <w:bCs/>
          <w:color w:val="000000" w:themeColor="text1"/>
          <w:sz w:val="13"/>
          <w:szCs w:val="13"/>
        </w:rPr>
        <w:t>3</w:t>
      </w:r>
      <w:r w:rsidRPr="009C5AC9">
        <w:rPr>
          <w:b/>
          <w:bCs/>
          <w:color w:val="000000" w:themeColor="text1"/>
          <w:sz w:val="13"/>
          <w:szCs w:val="13"/>
        </w:rPr>
        <w:t>.</w:t>
      </w:r>
      <w:r>
        <w:rPr>
          <w:b/>
          <w:bCs/>
          <w:color w:val="000000" w:themeColor="text1"/>
          <w:sz w:val="13"/>
          <w:szCs w:val="13"/>
        </w:rPr>
        <w:t>3</w:t>
      </w:r>
      <w:r w:rsidRPr="005C3C04">
        <w:rPr>
          <w:b/>
          <w:bCs/>
          <w:color w:val="000000" w:themeColor="text1"/>
          <w:sz w:val="13"/>
          <w:szCs w:val="13"/>
        </w:rPr>
        <w:t xml:space="preserve"> der Ergänzenden Bedingungen</w:t>
      </w:r>
      <w:r>
        <w:rPr>
          <w:b/>
          <w:bCs/>
          <w:color w:val="000000" w:themeColor="text1"/>
          <w:sz w:val="13"/>
          <w:szCs w:val="13"/>
        </w:rPr>
        <w:t xml:space="preserve"> **) (</w:t>
      </w:r>
      <w:r w:rsidRPr="00DB5329">
        <w:rPr>
          <w:b/>
          <w:bCs/>
          <w:color w:val="000000" w:themeColor="text1"/>
          <w:sz w:val="13"/>
          <w:szCs w:val="13"/>
        </w:rPr>
        <w:t>Unterbrechung und Wiederherstellung des Netzanschlusses und der Anschlussnutzung (zu § 24 NAV)</w:t>
      </w:r>
      <w:r>
        <w:rPr>
          <w:b/>
          <w:bCs/>
          <w:color w:val="000000" w:themeColor="text1"/>
          <w:sz w:val="13"/>
          <w:szCs w:val="13"/>
        </w:rPr>
        <w:t>)</w:t>
      </w:r>
      <w:r w:rsidRPr="005C3C04">
        <w:rPr>
          <w:b/>
          <w:bCs/>
          <w:color w:val="000000" w:themeColor="text1"/>
          <w:sz w:val="13"/>
          <w:szCs w:val="13"/>
        </w:rPr>
        <w:tab/>
      </w:r>
    </w:p>
    <w:p w14:paraId="5BB934B3" w14:textId="77777777" w:rsidR="00762BAD" w:rsidRDefault="00762BAD" w:rsidP="00762BAD">
      <w:pPr>
        <w:tabs>
          <w:tab w:val="right" w:pos="8505"/>
          <w:tab w:val="left" w:pos="9781"/>
        </w:tabs>
        <w:spacing w:line="276" w:lineRule="auto"/>
        <w:jc w:val="both"/>
        <w:rPr>
          <w:color w:val="000000" w:themeColor="text1"/>
          <w:sz w:val="13"/>
          <w:szCs w:val="13"/>
        </w:rPr>
      </w:pPr>
      <w:r w:rsidRPr="001F5213">
        <w:rPr>
          <w:color w:val="000000" w:themeColor="text1"/>
          <w:sz w:val="13"/>
          <w:szCs w:val="13"/>
        </w:rPr>
        <w:t>Vergebliche Anfahrt für Unterbrechung</w:t>
      </w:r>
      <w:r w:rsidRPr="005C3C04">
        <w:rPr>
          <w:color w:val="000000" w:themeColor="text1"/>
          <w:sz w:val="13"/>
          <w:szCs w:val="13"/>
        </w:rPr>
        <w:tab/>
      </w:r>
      <w:r>
        <w:rPr>
          <w:color w:val="000000" w:themeColor="text1"/>
          <w:sz w:val="13"/>
          <w:szCs w:val="13"/>
        </w:rPr>
        <w:t>62,31</w:t>
      </w:r>
      <w:r w:rsidRPr="009C5AC9">
        <w:rPr>
          <w:color w:val="000000" w:themeColor="text1"/>
          <w:sz w:val="13"/>
          <w:szCs w:val="13"/>
        </w:rPr>
        <w:tab/>
      </w:r>
      <w:r>
        <w:rPr>
          <w:color w:val="000000" w:themeColor="text1"/>
          <w:sz w:val="13"/>
          <w:szCs w:val="13"/>
        </w:rPr>
        <w:t xml:space="preserve">        -</w:t>
      </w:r>
      <w:r w:rsidRPr="009C5AC9">
        <w:rPr>
          <w:color w:val="000000" w:themeColor="text1"/>
          <w:sz w:val="13"/>
          <w:szCs w:val="13"/>
        </w:rPr>
        <w:t xml:space="preserve">      </w:t>
      </w:r>
    </w:p>
    <w:p w14:paraId="6B279090" w14:textId="77777777" w:rsidR="00762BAD" w:rsidRDefault="00762BAD" w:rsidP="00762BAD">
      <w:pPr>
        <w:tabs>
          <w:tab w:val="right" w:pos="8505"/>
          <w:tab w:val="left" w:pos="9639"/>
        </w:tabs>
        <w:spacing w:line="276" w:lineRule="auto"/>
        <w:jc w:val="both"/>
        <w:rPr>
          <w:color w:val="000000" w:themeColor="text1"/>
          <w:sz w:val="13"/>
          <w:szCs w:val="13"/>
        </w:rPr>
      </w:pPr>
      <w:r w:rsidRPr="001F5213">
        <w:rPr>
          <w:color w:val="000000" w:themeColor="text1"/>
          <w:sz w:val="13"/>
          <w:szCs w:val="13"/>
        </w:rPr>
        <w:t>Vergebliche Anfahrt für Wiederherstellung</w:t>
      </w:r>
      <w:r>
        <w:rPr>
          <w:color w:val="000000" w:themeColor="text1"/>
          <w:sz w:val="13"/>
          <w:szCs w:val="13"/>
        </w:rPr>
        <w:tab/>
        <w:t>62,31</w:t>
      </w:r>
      <w:r w:rsidRPr="009C5AC9">
        <w:rPr>
          <w:color w:val="000000" w:themeColor="text1"/>
          <w:sz w:val="13"/>
          <w:szCs w:val="13"/>
        </w:rPr>
        <w:tab/>
      </w:r>
      <w:r>
        <w:rPr>
          <w:color w:val="000000" w:themeColor="text1"/>
          <w:sz w:val="13"/>
          <w:szCs w:val="13"/>
        </w:rPr>
        <w:t xml:space="preserve">      74,15</w:t>
      </w:r>
      <w:r w:rsidRPr="009C5AC9">
        <w:rPr>
          <w:color w:val="000000" w:themeColor="text1"/>
          <w:sz w:val="13"/>
          <w:szCs w:val="13"/>
        </w:rPr>
        <w:t xml:space="preserve">     </w:t>
      </w:r>
    </w:p>
    <w:p w14:paraId="67E1E6D6" w14:textId="77777777" w:rsidR="00762BAD" w:rsidRPr="005C3C04" w:rsidRDefault="00762BAD" w:rsidP="00762BAD">
      <w:pPr>
        <w:pBdr>
          <w:bottom w:val="dashed" w:sz="4" w:space="1" w:color="auto"/>
        </w:pBdr>
        <w:tabs>
          <w:tab w:val="right" w:pos="8505"/>
          <w:tab w:val="right" w:pos="11057"/>
        </w:tabs>
        <w:spacing w:before="60" w:line="276" w:lineRule="auto"/>
        <w:jc w:val="both"/>
        <w:rPr>
          <w:b/>
          <w:bCs/>
          <w:color w:val="000000" w:themeColor="text1"/>
          <w:sz w:val="13"/>
          <w:szCs w:val="13"/>
        </w:rPr>
      </w:pPr>
      <w:r w:rsidRPr="009C5AC9">
        <w:rPr>
          <w:b/>
          <w:bCs/>
          <w:color w:val="000000" w:themeColor="text1"/>
          <w:sz w:val="13"/>
          <w:szCs w:val="13"/>
        </w:rPr>
        <w:t>1</w:t>
      </w:r>
      <w:r>
        <w:rPr>
          <w:b/>
          <w:bCs/>
          <w:color w:val="000000" w:themeColor="text1"/>
          <w:sz w:val="13"/>
          <w:szCs w:val="13"/>
        </w:rPr>
        <w:t>7</w:t>
      </w:r>
      <w:r w:rsidRPr="005C3C04">
        <w:rPr>
          <w:b/>
          <w:bCs/>
          <w:color w:val="000000" w:themeColor="text1"/>
          <w:sz w:val="13"/>
          <w:szCs w:val="13"/>
        </w:rPr>
        <w:t xml:space="preserve">. Zu Ziffer </w:t>
      </w:r>
      <w:r>
        <w:rPr>
          <w:b/>
          <w:bCs/>
          <w:color w:val="000000" w:themeColor="text1"/>
          <w:sz w:val="13"/>
          <w:szCs w:val="13"/>
        </w:rPr>
        <w:t>10.</w:t>
      </w:r>
      <w:r w:rsidRPr="005C3C04">
        <w:rPr>
          <w:b/>
          <w:bCs/>
          <w:color w:val="000000" w:themeColor="text1"/>
          <w:sz w:val="13"/>
          <w:szCs w:val="13"/>
        </w:rPr>
        <w:t xml:space="preserve"> der Ergänzenden Bedingungen</w:t>
      </w:r>
      <w:r>
        <w:rPr>
          <w:b/>
          <w:bCs/>
          <w:color w:val="000000" w:themeColor="text1"/>
          <w:sz w:val="13"/>
          <w:szCs w:val="13"/>
        </w:rPr>
        <w:t xml:space="preserve"> (</w:t>
      </w:r>
      <w:r w:rsidRPr="009E2A63">
        <w:rPr>
          <w:b/>
          <w:bCs/>
          <w:sz w:val="13"/>
          <w:szCs w:val="13"/>
        </w:rPr>
        <w:t>Zahlung und Verzug)</w:t>
      </w:r>
      <w:r w:rsidRPr="005C3C04">
        <w:rPr>
          <w:b/>
          <w:bCs/>
          <w:color w:val="000000" w:themeColor="text1"/>
          <w:sz w:val="13"/>
          <w:szCs w:val="13"/>
        </w:rPr>
        <w:tab/>
      </w:r>
    </w:p>
    <w:p w14:paraId="606189C4" w14:textId="77777777" w:rsidR="00762BAD" w:rsidRDefault="00762BAD" w:rsidP="00762BAD">
      <w:pPr>
        <w:tabs>
          <w:tab w:val="right" w:pos="8505"/>
          <w:tab w:val="left" w:pos="9781"/>
        </w:tabs>
        <w:spacing w:line="276" w:lineRule="auto"/>
        <w:jc w:val="both"/>
        <w:rPr>
          <w:color w:val="000000" w:themeColor="text1"/>
          <w:sz w:val="13"/>
          <w:szCs w:val="13"/>
        </w:rPr>
      </w:pPr>
      <w:r>
        <w:rPr>
          <w:color w:val="000000" w:themeColor="text1"/>
          <w:sz w:val="13"/>
          <w:szCs w:val="13"/>
        </w:rPr>
        <w:t>Mahnung</w:t>
      </w:r>
      <w:r w:rsidRPr="005C3C04">
        <w:rPr>
          <w:color w:val="000000" w:themeColor="text1"/>
          <w:sz w:val="13"/>
          <w:szCs w:val="13"/>
        </w:rPr>
        <w:tab/>
      </w:r>
      <w:r>
        <w:rPr>
          <w:color w:val="000000" w:themeColor="text1"/>
          <w:sz w:val="13"/>
          <w:szCs w:val="13"/>
        </w:rPr>
        <w:t>5,00</w:t>
      </w:r>
      <w:r w:rsidRPr="009C5AC9">
        <w:rPr>
          <w:color w:val="000000" w:themeColor="text1"/>
          <w:sz w:val="13"/>
          <w:szCs w:val="13"/>
        </w:rPr>
        <w:tab/>
      </w:r>
      <w:r>
        <w:rPr>
          <w:color w:val="000000" w:themeColor="text1"/>
          <w:sz w:val="13"/>
          <w:szCs w:val="13"/>
        </w:rPr>
        <w:t xml:space="preserve">        -</w:t>
      </w:r>
      <w:r w:rsidRPr="009C5AC9">
        <w:rPr>
          <w:color w:val="000000" w:themeColor="text1"/>
          <w:sz w:val="13"/>
          <w:szCs w:val="13"/>
        </w:rPr>
        <w:t xml:space="preserve">      </w:t>
      </w:r>
    </w:p>
    <w:p w14:paraId="18EEFEDE" w14:textId="77777777" w:rsidR="00762BAD" w:rsidRDefault="00762BAD" w:rsidP="00762BAD">
      <w:pPr>
        <w:tabs>
          <w:tab w:val="right" w:pos="8505"/>
        </w:tabs>
        <w:spacing w:line="276" w:lineRule="auto"/>
        <w:jc w:val="both"/>
        <w:rPr>
          <w:color w:val="000000" w:themeColor="text1"/>
          <w:sz w:val="13"/>
          <w:szCs w:val="13"/>
        </w:rPr>
      </w:pPr>
    </w:p>
    <w:p w14:paraId="23B45C3F" w14:textId="77777777" w:rsidR="00762BAD" w:rsidRDefault="00762BAD" w:rsidP="00762BAD">
      <w:pPr>
        <w:tabs>
          <w:tab w:val="right" w:pos="8505"/>
        </w:tabs>
        <w:spacing w:line="276" w:lineRule="auto"/>
        <w:jc w:val="both"/>
        <w:rPr>
          <w:sz w:val="13"/>
          <w:szCs w:val="13"/>
        </w:rPr>
      </w:pPr>
    </w:p>
    <w:p w14:paraId="5943AF4E" w14:textId="77777777" w:rsidR="00762BAD" w:rsidRPr="00002E0B" w:rsidRDefault="00762BAD" w:rsidP="00762BAD">
      <w:pPr>
        <w:tabs>
          <w:tab w:val="right" w:pos="8505"/>
        </w:tabs>
        <w:spacing w:line="276" w:lineRule="auto"/>
        <w:jc w:val="both"/>
        <w:rPr>
          <w:sz w:val="13"/>
          <w:szCs w:val="13"/>
        </w:rPr>
      </w:pPr>
    </w:p>
    <w:p w14:paraId="14A93C0C" w14:textId="77777777" w:rsidR="00762BAD" w:rsidRDefault="00762BAD" w:rsidP="00762BAD">
      <w:pPr>
        <w:rPr>
          <w:rFonts w:eastAsia="Times New Roman" w:cs="Arial"/>
          <w:sz w:val="12"/>
          <w:szCs w:val="12"/>
        </w:rPr>
      </w:pPr>
    </w:p>
    <w:p w14:paraId="3B7163BD" w14:textId="77777777" w:rsidR="00762BAD" w:rsidRDefault="00762BAD" w:rsidP="00762BAD">
      <w:pPr>
        <w:rPr>
          <w:rFonts w:eastAsia="Times New Roman" w:cs="Arial"/>
          <w:sz w:val="12"/>
          <w:szCs w:val="12"/>
        </w:rPr>
      </w:pPr>
    </w:p>
    <w:p w14:paraId="080C192A" w14:textId="77777777" w:rsidR="00762BAD" w:rsidRDefault="00762BAD" w:rsidP="00762BAD">
      <w:pPr>
        <w:rPr>
          <w:rFonts w:eastAsia="Times New Roman" w:cs="Arial"/>
          <w:sz w:val="12"/>
          <w:szCs w:val="12"/>
        </w:rPr>
      </w:pPr>
    </w:p>
    <w:p w14:paraId="532E0905" w14:textId="77777777" w:rsidR="00762BAD" w:rsidRDefault="00762BAD" w:rsidP="00762BAD">
      <w:pPr>
        <w:rPr>
          <w:rFonts w:eastAsia="Times New Roman" w:cs="Arial"/>
          <w:sz w:val="12"/>
          <w:szCs w:val="12"/>
        </w:rPr>
      </w:pPr>
    </w:p>
    <w:p w14:paraId="281CD777" w14:textId="77777777" w:rsidR="00762BAD" w:rsidRDefault="00762BAD" w:rsidP="00762BAD">
      <w:pPr>
        <w:rPr>
          <w:rFonts w:eastAsia="Times New Roman" w:cs="Arial"/>
          <w:sz w:val="12"/>
          <w:szCs w:val="12"/>
        </w:rPr>
      </w:pPr>
    </w:p>
    <w:p w14:paraId="7582B11E" w14:textId="77777777" w:rsidR="00762BAD" w:rsidRDefault="00762BAD" w:rsidP="00762BAD">
      <w:pPr>
        <w:tabs>
          <w:tab w:val="left" w:pos="8847"/>
        </w:tabs>
        <w:rPr>
          <w:rFonts w:eastAsia="Times New Roman" w:cs="Arial"/>
          <w:sz w:val="12"/>
          <w:szCs w:val="12"/>
        </w:rPr>
      </w:pPr>
      <w:r>
        <w:rPr>
          <w:rFonts w:eastAsia="Times New Roman" w:cs="Arial"/>
          <w:sz w:val="12"/>
          <w:szCs w:val="12"/>
        </w:rPr>
        <w:tab/>
      </w:r>
    </w:p>
    <w:p w14:paraId="31D1B147" w14:textId="77777777" w:rsidR="00762BAD" w:rsidRDefault="00762BAD" w:rsidP="00762BAD">
      <w:pPr>
        <w:rPr>
          <w:rFonts w:eastAsia="Times New Roman" w:cs="Arial"/>
          <w:sz w:val="12"/>
          <w:szCs w:val="12"/>
        </w:rPr>
      </w:pPr>
    </w:p>
    <w:p w14:paraId="548AC17D" w14:textId="77777777" w:rsidR="00762BAD" w:rsidRDefault="00762BAD" w:rsidP="00762BAD">
      <w:pPr>
        <w:rPr>
          <w:rFonts w:eastAsia="Times New Roman" w:cs="Arial"/>
          <w:sz w:val="12"/>
          <w:szCs w:val="12"/>
        </w:rPr>
      </w:pPr>
    </w:p>
    <w:p w14:paraId="6A2DCA4D" w14:textId="77777777" w:rsidR="00762BAD" w:rsidRPr="00002E0B" w:rsidRDefault="00762BAD" w:rsidP="00762BAD">
      <w:pPr>
        <w:rPr>
          <w:rFonts w:eastAsia="Times New Roman" w:cs="Arial"/>
          <w:sz w:val="12"/>
          <w:szCs w:val="12"/>
        </w:rPr>
      </w:pPr>
    </w:p>
    <w:p w14:paraId="79B6C968" w14:textId="77777777" w:rsidR="00762BAD" w:rsidRDefault="00762BAD" w:rsidP="00762BAD">
      <w:pPr>
        <w:rPr>
          <w:rFonts w:eastAsia="Times New Roman" w:cs="Arial"/>
          <w:sz w:val="12"/>
          <w:szCs w:val="12"/>
        </w:rPr>
      </w:pPr>
    </w:p>
    <w:p w14:paraId="74598806" w14:textId="77777777" w:rsidR="00762BAD" w:rsidRDefault="00762BAD" w:rsidP="00762BAD">
      <w:pPr>
        <w:rPr>
          <w:rFonts w:eastAsia="Times New Roman" w:cs="Arial"/>
          <w:sz w:val="12"/>
          <w:szCs w:val="12"/>
        </w:rPr>
      </w:pPr>
    </w:p>
    <w:p w14:paraId="29C44817" w14:textId="77777777" w:rsidR="00762BAD" w:rsidRDefault="00762BAD" w:rsidP="00762BAD">
      <w:pPr>
        <w:rPr>
          <w:rFonts w:eastAsia="Times New Roman" w:cs="Arial"/>
          <w:sz w:val="12"/>
          <w:szCs w:val="12"/>
        </w:rPr>
      </w:pPr>
      <w:r>
        <w:rPr>
          <w:rFonts w:eastAsia="Times New Roman" w:cs="Arial"/>
          <w:sz w:val="12"/>
          <w:szCs w:val="12"/>
        </w:rPr>
        <w:t>*) n.A. – nach Aufwand</w:t>
      </w:r>
    </w:p>
    <w:p w14:paraId="194AC3B8" w14:textId="6A0E6236" w:rsidR="00E6215D" w:rsidRDefault="00762BAD" w:rsidP="00762BAD">
      <w:pPr>
        <w:spacing w:line="360" w:lineRule="auto"/>
        <w:ind w:left="284"/>
        <w:contextualSpacing/>
        <w:jc w:val="both"/>
        <w:rPr>
          <w:b/>
          <w:bCs/>
          <w:sz w:val="13"/>
          <w:szCs w:val="13"/>
        </w:rPr>
      </w:pPr>
      <w:r>
        <w:rPr>
          <w:rFonts w:eastAsia="Times New Roman" w:cs="Arial"/>
          <w:sz w:val="12"/>
          <w:szCs w:val="12"/>
        </w:rPr>
        <w:t xml:space="preserve">**) </w:t>
      </w:r>
      <w:r w:rsidRPr="00002E0B">
        <w:rPr>
          <w:rFonts w:eastAsia="Times New Roman" w:cs="Arial"/>
          <w:sz w:val="12"/>
          <w:szCs w:val="12"/>
        </w:rPr>
        <w:t>Die Kosten der Unterbrechung und Wiederherstellung des Netzanschlusses und der Anschlussnutzung sind vor der Wiederherstellung zu ersetzen</w:t>
      </w:r>
      <w:r>
        <w:rPr>
          <w:rFonts w:eastAsia="Times New Roman" w:cs="Arial"/>
          <w:sz w:val="12"/>
          <w:szCs w:val="12"/>
        </w:rPr>
        <w:t>.</w:t>
      </w:r>
    </w:p>
    <w:p w14:paraId="67BF411B" w14:textId="3F49060A" w:rsidR="000E6977" w:rsidRDefault="000E6977" w:rsidP="000E6977">
      <w:pPr>
        <w:rPr>
          <w:rFonts w:eastAsia="Times New Roman" w:cs="Arial"/>
          <w:sz w:val="12"/>
          <w:szCs w:val="12"/>
        </w:rPr>
      </w:pPr>
      <w:r>
        <w:rPr>
          <w:rFonts w:eastAsia="Times New Roman" w:cs="Arial"/>
          <w:sz w:val="12"/>
          <w:szCs w:val="12"/>
        </w:rPr>
        <w:br w:type="page"/>
      </w:r>
    </w:p>
    <w:p w14:paraId="2F319A54" w14:textId="77777777" w:rsidR="000E6977" w:rsidRDefault="000E6977" w:rsidP="000E6977">
      <w:pPr>
        <w:rPr>
          <w:rFonts w:eastAsia="Times New Roman" w:cs="Arial"/>
          <w:sz w:val="12"/>
          <w:szCs w:val="12"/>
        </w:rPr>
        <w:sectPr w:rsidR="000E6977" w:rsidSect="00C01BE3">
          <w:pgSz w:w="11906" w:h="16838" w:code="9"/>
          <w:pgMar w:top="1446" w:right="851" w:bottom="992" w:left="851" w:header="0" w:footer="283" w:gutter="0"/>
          <w:cols w:space="284"/>
          <w:docGrid w:linePitch="360"/>
        </w:sectPr>
      </w:pPr>
    </w:p>
    <w:p w14:paraId="1CFA431D" w14:textId="77777777" w:rsidR="000E6977" w:rsidRPr="00CC5A35" w:rsidRDefault="000E6977" w:rsidP="00C55181">
      <w:pPr>
        <w:jc w:val="both"/>
        <w:rPr>
          <w:b/>
          <w:bCs/>
          <w:sz w:val="12"/>
          <w:szCs w:val="12"/>
        </w:rPr>
      </w:pPr>
      <w:r w:rsidRPr="00CC5A35">
        <w:rPr>
          <w:b/>
          <w:bCs/>
          <w:sz w:val="12"/>
          <w:szCs w:val="12"/>
        </w:rPr>
        <w:lastRenderedPageBreak/>
        <w:t>All-inclusive-Vertrag</w:t>
      </w:r>
    </w:p>
    <w:p w14:paraId="47ED64A9" w14:textId="77777777" w:rsidR="000E6977" w:rsidRPr="00F33859" w:rsidRDefault="000E6977" w:rsidP="000E6977">
      <w:pPr>
        <w:spacing w:after="120"/>
        <w:jc w:val="both"/>
        <w:rPr>
          <w:sz w:val="12"/>
          <w:szCs w:val="12"/>
        </w:rPr>
      </w:pPr>
      <w:r w:rsidRPr="00F33859">
        <w:rPr>
          <w:sz w:val="12"/>
          <w:szCs w:val="12"/>
        </w:rPr>
        <w:t xml:space="preserve">All-inclusive-Vertrag im Sinne dieser Regelungen ist ein Stromlieferungsvertrag zwischen einem Stromlieferanten und einem Letztverbraucher, in dem Stromlieferung und Netznutzung integrierte Vertragsbestandteile sind. Bei Vorliegen eines solchen Vertrages hat der Stromlieferant gegenüber dem Netzbetreiber (NB) einen Anspruch auf die Leistung "Netznutzung" einschließlich der Zurverfügungstellung des Verteilnetzes zum Zwecke der Belieferung des Letztverbrauchers. Der Stromlieferant schuldet dem NB die anfallenden Netznutzungsentgelte.   </w:t>
      </w:r>
    </w:p>
    <w:p w14:paraId="793B78EA" w14:textId="77777777" w:rsidR="000E6977" w:rsidRPr="00CC5A35" w:rsidRDefault="000E6977" w:rsidP="00C55181">
      <w:pPr>
        <w:jc w:val="both"/>
        <w:rPr>
          <w:b/>
          <w:bCs/>
          <w:sz w:val="12"/>
          <w:szCs w:val="12"/>
        </w:rPr>
      </w:pPr>
      <w:r w:rsidRPr="00CC5A35">
        <w:rPr>
          <w:b/>
          <w:bCs/>
          <w:sz w:val="12"/>
          <w:szCs w:val="12"/>
        </w:rPr>
        <w:t>Anschlussnehmer</w:t>
      </w:r>
    </w:p>
    <w:p w14:paraId="799A9AD2" w14:textId="77777777" w:rsidR="000E6977" w:rsidRPr="00F33859" w:rsidRDefault="000E6977" w:rsidP="000E6977">
      <w:pPr>
        <w:jc w:val="both"/>
        <w:rPr>
          <w:sz w:val="12"/>
          <w:szCs w:val="12"/>
        </w:rPr>
      </w:pPr>
      <w:r w:rsidRPr="00F33859">
        <w:rPr>
          <w:sz w:val="12"/>
          <w:szCs w:val="12"/>
        </w:rPr>
        <w:t xml:space="preserve">Anschlussnehmer ist derjenige, der mit seiner elektrischen Anlage unmittelbar an das Netz angeschlossen ist.  </w:t>
      </w:r>
    </w:p>
    <w:p w14:paraId="3B326732" w14:textId="77777777" w:rsidR="000E6977" w:rsidRPr="00F33859" w:rsidRDefault="000E6977" w:rsidP="000E6977">
      <w:pPr>
        <w:jc w:val="both"/>
        <w:rPr>
          <w:sz w:val="12"/>
          <w:szCs w:val="12"/>
        </w:rPr>
      </w:pPr>
      <w:r w:rsidRPr="00F33859">
        <w:rPr>
          <w:sz w:val="12"/>
          <w:szCs w:val="12"/>
        </w:rPr>
        <w:t xml:space="preserve"> </w:t>
      </w:r>
    </w:p>
    <w:p w14:paraId="17ADBB37" w14:textId="77777777" w:rsidR="000E6977" w:rsidRPr="00CC5A35" w:rsidRDefault="000E6977" w:rsidP="00C55181">
      <w:pPr>
        <w:jc w:val="both"/>
        <w:rPr>
          <w:b/>
          <w:bCs/>
          <w:sz w:val="12"/>
          <w:szCs w:val="12"/>
        </w:rPr>
      </w:pPr>
      <w:r w:rsidRPr="00CC5A35">
        <w:rPr>
          <w:b/>
          <w:bCs/>
          <w:sz w:val="12"/>
          <w:szCs w:val="12"/>
        </w:rPr>
        <w:t xml:space="preserve">Anschlussnutzer </w:t>
      </w:r>
    </w:p>
    <w:p w14:paraId="7EF3DC7B" w14:textId="77777777" w:rsidR="000E6977" w:rsidRPr="00F33859" w:rsidRDefault="000E6977" w:rsidP="000E6977">
      <w:pPr>
        <w:jc w:val="both"/>
        <w:rPr>
          <w:sz w:val="12"/>
          <w:szCs w:val="12"/>
        </w:rPr>
      </w:pPr>
      <w:r w:rsidRPr="00F33859">
        <w:rPr>
          <w:sz w:val="12"/>
          <w:szCs w:val="12"/>
        </w:rPr>
        <w:t xml:space="preserve">Anschlussnutzer ist derjenige, der den Anschluss zum Zweck des Bezugs oder der Einspeisung elektrischer Energie nutzt.  </w:t>
      </w:r>
    </w:p>
    <w:p w14:paraId="6C5E6107" w14:textId="77777777" w:rsidR="000E6977" w:rsidRPr="00F33859" w:rsidRDefault="000E6977" w:rsidP="000E6977">
      <w:pPr>
        <w:jc w:val="both"/>
        <w:rPr>
          <w:sz w:val="12"/>
          <w:szCs w:val="12"/>
        </w:rPr>
      </w:pPr>
      <w:r w:rsidRPr="00F33859">
        <w:rPr>
          <w:sz w:val="12"/>
          <w:szCs w:val="12"/>
        </w:rPr>
        <w:t xml:space="preserve"> </w:t>
      </w:r>
    </w:p>
    <w:p w14:paraId="7BBD3D9B" w14:textId="77777777" w:rsidR="000E6977" w:rsidRPr="00CC5A35" w:rsidRDefault="000E6977" w:rsidP="00C55181">
      <w:pPr>
        <w:jc w:val="both"/>
        <w:rPr>
          <w:b/>
          <w:bCs/>
          <w:sz w:val="12"/>
          <w:szCs w:val="12"/>
        </w:rPr>
      </w:pPr>
      <w:r w:rsidRPr="00CC5A35">
        <w:rPr>
          <w:b/>
          <w:bCs/>
          <w:sz w:val="12"/>
          <w:szCs w:val="12"/>
        </w:rPr>
        <w:t>Anschlussnutzungsvertrag</w:t>
      </w:r>
    </w:p>
    <w:p w14:paraId="25F14B16" w14:textId="77777777" w:rsidR="000E6977" w:rsidRPr="00F33859" w:rsidRDefault="000E6977" w:rsidP="000E6977">
      <w:pPr>
        <w:jc w:val="both"/>
        <w:rPr>
          <w:sz w:val="12"/>
          <w:szCs w:val="12"/>
        </w:rPr>
      </w:pPr>
      <w:r w:rsidRPr="00F33859">
        <w:rPr>
          <w:sz w:val="12"/>
          <w:szCs w:val="12"/>
        </w:rPr>
        <w:t xml:space="preserve">Vertrag zwischen dem Anschlussnutzer und dem NB, der die Nutzung des Anschlusses an der Entnahmestelle des Netzes des NB regelt.  </w:t>
      </w:r>
    </w:p>
    <w:p w14:paraId="34DA547F" w14:textId="77777777" w:rsidR="000E6977" w:rsidRPr="00F33859" w:rsidRDefault="000E6977" w:rsidP="000E6977">
      <w:pPr>
        <w:jc w:val="both"/>
        <w:rPr>
          <w:sz w:val="12"/>
          <w:szCs w:val="12"/>
        </w:rPr>
      </w:pPr>
      <w:r w:rsidRPr="00F33859">
        <w:rPr>
          <w:sz w:val="12"/>
          <w:szCs w:val="12"/>
        </w:rPr>
        <w:t xml:space="preserve"> </w:t>
      </w:r>
    </w:p>
    <w:p w14:paraId="36E86D3F" w14:textId="77777777" w:rsidR="000E6977" w:rsidRPr="00CC5A35" w:rsidRDefault="000E6977" w:rsidP="00C55181">
      <w:pPr>
        <w:jc w:val="both"/>
        <w:rPr>
          <w:b/>
          <w:bCs/>
          <w:sz w:val="12"/>
          <w:szCs w:val="12"/>
        </w:rPr>
      </w:pPr>
      <w:r w:rsidRPr="00CC5A35">
        <w:rPr>
          <w:b/>
          <w:bCs/>
          <w:sz w:val="12"/>
          <w:szCs w:val="12"/>
        </w:rPr>
        <w:t>Automatische Wiedereinschaltun</w:t>
      </w:r>
      <w:r>
        <w:rPr>
          <w:b/>
          <w:bCs/>
          <w:sz w:val="12"/>
          <w:szCs w:val="12"/>
        </w:rPr>
        <w:t>g</w:t>
      </w:r>
      <w:r w:rsidRPr="00CC5A35">
        <w:rPr>
          <w:b/>
          <w:bCs/>
          <w:sz w:val="12"/>
          <w:szCs w:val="12"/>
        </w:rPr>
        <w:t xml:space="preserve"> (AWE)  </w:t>
      </w:r>
    </w:p>
    <w:p w14:paraId="0DB3CCF3" w14:textId="77777777" w:rsidR="000E6977" w:rsidRPr="00F33859" w:rsidRDefault="000E6977" w:rsidP="000E6977">
      <w:pPr>
        <w:jc w:val="both"/>
        <w:rPr>
          <w:sz w:val="12"/>
          <w:szCs w:val="12"/>
        </w:rPr>
      </w:pPr>
      <w:r w:rsidRPr="00F33859">
        <w:rPr>
          <w:sz w:val="12"/>
          <w:szCs w:val="12"/>
        </w:rPr>
        <w:t xml:space="preserve">Eine 1-polige oder 3-polige kurze Abschaltung eines Betriebsmittels durch Auslösung eines oder mehrerer Leistungsschalter mit einer anschließenden automatischen Wiedereinschaltung nach einer festgelegten Pause.  </w:t>
      </w:r>
    </w:p>
    <w:p w14:paraId="45CA4F8F" w14:textId="77777777" w:rsidR="000E6977" w:rsidRPr="00F33859" w:rsidRDefault="000E6977" w:rsidP="000E6977">
      <w:pPr>
        <w:jc w:val="both"/>
        <w:rPr>
          <w:sz w:val="12"/>
          <w:szCs w:val="12"/>
        </w:rPr>
      </w:pPr>
      <w:r w:rsidRPr="00F33859">
        <w:rPr>
          <w:sz w:val="12"/>
          <w:szCs w:val="12"/>
        </w:rPr>
        <w:t xml:space="preserve"> </w:t>
      </w:r>
    </w:p>
    <w:p w14:paraId="7D5AED26" w14:textId="77777777" w:rsidR="000E6977" w:rsidRPr="00CC5A35" w:rsidRDefault="000E6977" w:rsidP="00C55181">
      <w:pPr>
        <w:jc w:val="both"/>
        <w:rPr>
          <w:b/>
          <w:bCs/>
          <w:sz w:val="12"/>
          <w:szCs w:val="12"/>
        </w:rPr>
      </w:pPr>
      <w:r w:rsidRPr="00CC5A35">
        <w:rPr>
          <w:b/>
          <w:bCs/>
          <w:sz w:val="12"/>
          <w:szCs w:val="12"/>
        </w:rPr>
        <w:t>Bilanzkreis</w:t>
      </w:r>
    </w:p>
    <w:p w14:paraId="2448C098" w14:textId="77777777" w:rsidR="000E6977" w:rsidRPr="00F33859" w:rsidRDefault="000E6977" w:rsidP="000E6977">
      <w:pPr>
        <w:jc w:val="both"/>
        <w:rPr>
          <w:sz w:val="12"/>
          <w:szCs w:val="12"/>
        </w:rPr>
      </w:pPr>
      <w:r w:rsidRPr="00F33859">
        <w:rPr>
          <w:sz w:val="12"/>
          <w:szCs w:val="12"/>
        </w:rPr>
        <w:t xml:space="preserve">Ein Bilanzkreis im Sinne dieser Regelungen setzt sich aus einer beliebigen Anzahl von Entnahme- und Einspeisestellen innerhalb der Regelzone des zuständigen Übertragungsnetzbetreibers sowie Fahrplänen zu und aus anderen Bilanzkreisen zusammen.  </w:t>
      </w:r>
    </w:p>
    <w:p w14:paraId="16114F61" w14:textId="77777777" w:rsidR="000E6977" w:rsidRPr="00F33859" w:rsidRDefault="000E6977" w:rsidP="000E6977">
      <w:pPr>
        <w:jc w:val="both"/>
        <w:rPr>
          <w:sz w:val="12"/>
          <w:szCs w:val="12"/>
        </w:rPr>
      </w:pPr>
      <w:r w:rsidRPr="00F33859">
        <w:rPr>
          <w:sz w:val="12"/>
          <w:szCs w:val="12"/>
        </w:rPr>
        <w:t xml:space="preserve"> </w:t>
      </w:r>
    </w:p>
    <w:p w14:paraId="311EECA5" w14:textId="77777777" w:rsidR="000E6977" w:rsidRPr="00CC5A35" w:rsidRDefault="000E6977" w:rsidP="00C55181">
      <w:pPr>
        <w:jc w:val="both"/>
        <w:rPr>
          <w:b/>
          <w:bCs/>
          <w:sz w:val="12"/>
          <w:szCs w:val="12"/>
        </w:rPr>
      </w:pPr>
      <w:r w:rsidRPr="00CC5A35">
        <w:rPr>
          <w:b/>
          <w:bCs/>
          <w:sz w:val="12"/>
          <w:szCs w:val="12"/>
        </w:rPr>
        <w:t>Erzeugungsanlage</w:t>
      </w:r>
    </w:p>
    <w:p w14:paraId="0A693675" w14:textId="77777777" w:rsidR="000E6977" w:rsidRPr="00F33859" w:rsidRDefault="000E6977" w:rsidP="000E6977">
      <w:pPr>
        <w:jc w:val="both"/>
        <w:rPr>
          <w:sz w:val="12"/>
          <w:szCs w:val="12"/>
        </w:rPr>
      </w:pPr>
      <w:r w:rsidRPr="00F33859">
        <w:rPr>
          <w:sz w:val="12"/>
          <w:szCs w:val="12"/>
        </w:rPr>
        <w:t xml:space="preserve">Einzelne Einheit zur Erzeugung elektrischer Energie. Dies kann z.B. innerhalb eines Windparks die einzelne Windkraftanlage oder innerhalb einer GuD-Anlage ein Kraftwerksblock bzw. ein Maschinensatz sein.  </w:t>
      </w:r>
    </w:p>
    <w:p w14:paraId="015AE90B" w14:textId="77777777" w:rsidR="000E6977" w:rsidRPr="00F33859" w:rsidRDefault="000E6977" w:rsidP="000E6977">
      <w:pPr>
        <w:jc w:val="both"/>
        <w:rPr>
          <w:sz w:val="12"/>
          <w:szCs w:val="12"/>
        </w:rPr>
      </w:pPr>
      <w:r w:rsidRPr="00F33859">
        <w:rPr>
          <w:sz w:val="12"/>
          <w:szCs w:val="12"/>
        </w:rPr>
        <w:t xml:space="preserve"> </w:t>
      </w:r>
    </w:p>
    <w:p w14:paraId="17AB09DD" w14:textId="77777777" w:rsidR="000E6977" w:rsidRPr="00CC5A35" w:rsidRDefault="000E6977" w:rsidP="00C55181">
      <w:pPr>
        <w:jc w:val="both"/>
        <w:rPr>
          <w:b/>
          <w:bCs/>
          <w:sz w:val="12"/>
          <w:szCs w:val="12"/>
        </w:rPr>
      </w:pPr>
      <w:r w:rsidRPr="00CC5A35">
        <w:rPr>
          <w:b/>
          <w:bCs/>
          <w:sz w:val="12"/>
          <w:szCs w:val="12"/>
        </w:rPr>
        <w:t>Freigabe zur weiteren Verwendung</w:t>
      </w:r>
    </w:p>
    <w:p w14:paraId="17A625FA" w14:textId="77777777" w:rsidR="000E6977" w:rsidRDefault="000E6977" w:rsidP="000E6977">
      <w:pPr>
        <w:jc w:val="both"/>
        <w:rPr>
          <w:sz w:val="12"/>
          <w:szCs w:val="12"/>
        </w:rPr>
      </w:pPr>
      <w:r w:rsidRPr="00F33859">
        <w:rPr>
          <w:sz w:val="12"/>
          <w:szCs w:val="12"/>
        </w:rPr>
        <w:t>Die Freigabe zur weiteren Verwendung wird für freigeschaltete Netzteile in Stationen erteilt. Mit der Freigabe zur weiteren Verwendung geht die Verantwortung für das betreffende Netzteil von der netzführenden Stelle auf eine andere netzführende Stelle oder direkt auf den Anlagenverantwortlichen über.</w:t>
      </w:r>
    </w:p>
    <w:p w14:paraId="5C0B99C2" w14:textId="77777777" w:rsidR="000E6977" w:rsidRPr="00F33859" w:rsidRDefault="000E6977" w:rsidP="000E6977">
      <w:pPr>
        <w:jc w:val="both"/>
        <w:rPr>
          <w:sz w:val="12"/>
          <w:szCs w:val="12"/>
        </w:rPr>
      </w:pPr>
    </w:p>
    <w:p w14:paraId="441696EF" w14:textId="77777777" w:rsidR="000E6977" w:rsidRPr="00CC5A35" w:rsidRDefault="000E6977" w:rsidP="00C55181">
      <w:pPr>
        <w:jc w:val="both"/>
        <w:rPr>
          <w:b/>
          <w:bCs/>
          <w:sz w:val="12"/>
          <w:szCs w:val="12"/>
        </w:rPr>
      </w:pPr>
      <w:r w:rsidRPr="00CC5A35">
        <w:rPr>
          <w:b/>
          <w:bCs/>
          <w:sz w:val="12"/>
          <w:szCs w:val="12"/>
        </w:rPr>
        <w:t>Hochspannungsnetz</w:t>
      </w:r>
    </w:p>
    <w:p w14:paraId="31A91CC0" w14:textId="5E218EEA" w:rsidR="000E6977" w:rsidRPr="00F33859" w:rsidRDefault="000E6977" w:rsidP="000E6977">
      <w:pPr>
        <w:jc w:val="both"/>
        <w:rPr>
          <w:sz w:val="12"/>
          <w:szCs w:val="12"/>
        </w:rPr>
      </w:pPr>
      <w:r w:rsidRPr="00F33859">
        <w:rPr>
          <w:sz w:val="12"/>
          <w:szCs w:val="12"/>
        </w:rPr>
        <w:t xml:space="preserve">Das Hochspannungsnetz des NB umfasst Netze mit Spannungen von 60 kV bis 150 kV, insbesondere die Nennspannung 110 kV und der Nennfrequenz 50 Hz.  </w:t>
      </w:r>
    </w:p>
    <w:p w14:paraId="3FC0C7FE" w14:textId="77777777" w:rsidR="000E6977" w:rsidRPr="00CC5A35" w:rsidRDefault="000E6977" w:rsidP="000E6977">
      <w:pPr>
        <w:spacing w:after="60"/>
        <w:jc w:val="both"/>
        <w:rPr>
          <w:b/>
          <w:bCs/>
          <w:sz w:val="12"/>
          <w:szCs w:val="12"/>
        </w:rPr>
      </w:pPr>
    </w:p>
    <w:p w14:paraId="61C537BC" w14:textId="77777777" w:rsidR="000E6977" w:rsidRPr="00CC5A35" w:rsidRDefault="000E6977" w:rsidP="00C55181">
      <w:pPr>
        <w:jc w:val="both"/>
        <w:rPr>
          <w:b/>
          <w:bCs/>
          <w:sz w:val="12"/>
          <w:szCs w:val="12"/>
        </w:rPr>
      </w:pPr>
      <w:r w:rsidRPr="00CC5A35">
        <w:rPr>
          <w:b/>
          <w:bCs/>
          <w:sz w:val="12"/>
          <w:szCs w:val="12"/>
        </w:rPr>
        <w:t>Kapazität der Einspeiseleistun</w:t>
      </w:r>
      <w:r>
        <w:rPr>
          <w:b/>
          <w:bCs/>
          <w:sz w:val="12"/>
          <w:szCs w:val="12"/>
        </w:rPr>
        <w:t>g</w:t>
      </w:r>
      <w:r w:rsidRPr="00CC5A35">
        <w:rPr>
          <w:b/>
          <w:bCs/>
          <w:sz w:val="12"/>
          <w:szCs w:val="12"/>
        </w:rPr>
        <w:t xml:space="preserve">  </w:t>
      </w:r>
    </w:p>
    <w:p w14:paraId="65F806AE" w14:textId="77777777" w:rsidR="000E6977" w:rsidRPr="00F33859" w:rsidRDefault="000E6977" w:rsidP="000E6977">
      <w:pPr>
        <w:jc w:val="both"/>
        <w:rPr>
          <w:sz w:val="12"/>
          <w:szCs w:val="12"/>
        </w:rPr>
      </w:pPr>
      <w:r w:rsidRPr="00F33859">
        <w:rPr>
          <w:sz w:val="12"/>
          <w:szCs w:val="12"/>
        </w:rPr>
        <w:t xml:space="preserve">Die Kapazität der Einspeiseleistung ist die mit dem Kunden vertraglich vereinbarte maximale Wirkleistung, die dem Kunden am Netzanschlusspunkt für die Einspeisung von elektrischer Energie zugesichert wird.  </w:t>
      </w:r>
    </w:p>
    <w:p w14:paraId="772523D0" w14:textId="77777777" w:rsidR="000E6977" w:rsidRPr="00F33859" w:rsidRDefault="000E6977" w:rsidP="000E6977">
      <w:pPr>
        <w:jc w:val="both"/>
        <w:rPr>
          <w:sz w:val="12"/>
          <w:szCs w:val="12"/>
        </w:rPr>
      </w:pPr>
      <w:r w:rsidRPr="00F33859">
        <w:rPr>
          <w:sz w:val="12"/>
          <w:szCs w:val="12"/>
        </w:rPr>
        <w:t xml:space="preserve"> </w:t>
      </w:r>
    </w:p>
    <w:p w14:paraId="66DBE443" w14:textId="77777777" w:rsidR="000E6977" w:rsidRPr="00CC5A35" w:rsidRDefault="000E6977" w:rsidP="00C55181">
      <w:pPr>
        <w:jc w:val="both"/>
        <w:rPr>
          <w:b/>
          <w:bCs/>
          <w:sz w:val="12"/>
          <w:szCs w:val="12"/>
        </w:rPr>
      </w:pPr>
      <w:r w:rsidRPr="00CC5A35">
        <w:rPr>
          <w:b/>
          <w:bCs/>
          <w:sz w:val="12"/>
          <w:szCs w:val="12"/>
        </w:rPr>
        <w:t>Kundenanlage</w:t>
      </w:r>
    </w:p>
    <w:p w14:paraId="1CD0C85E" w14:textId="77777777" w:rsidR="000E6977" w:rsidRPr="00F33859" w:rsidRDefault="000E6977" w:rsidP="000E6977">
      <w:pPr>
        <w:jc w:val="both"/>
        <w:rPr>
          <w:sz w:val="12"/>
          <w:szCs w:val="12"/>
        </w:rPr>
      </w:pPr>
      <w:r w:rsidRPr="00F33859">
        <w:rPr>
          <w:sz w:val="12"/>
          <w:szCs w:val="12"/>
        </w:rPr>
        <w:t xml:space="preserve">Die Kundenanlage ist die Gesamtheit der elektrischen Betriebsmittel hinter der Hausanschlusssicherung </w:t>
      </w:r>
    </w:p>
    <w:p w14:paraId="10A37274" w14:textId="77777777" w:rsidR="000E6977" w:rsidRPr="00F33859" w:rsidRDefault="000E6977" w:rsidP="000E6977">
      <w:pPr>
        <w:jc w:val="both"/>
        <w:rPr>
          <w:sz w:val="12"/>
          <w:szCs w:val="12"/>
        </w:rPr>
      </w:pPr>
      <w:r w:rsidRPr="00F33859">
        <w:rPr>
          <w:sz w:val="12"/>
          <w:szCs w:val="12"/>
        </w:rPr>
        <w:t xml:space="preserve">(Netzanschlusspunkt). Satz 1 gilt nicht für die Messeinrichtungen, die nicht im Eigentum des Anschlussnehmers stehen. Weiterhin müssen die Kriterien des § 3 Abs. 24 Energiewirtschaftsgesetz erfüllt sein.  </w:t>
      </w:r>
    </w:p>
    <w:p w14:paraId="696A775F" w14:textId="77777777" w:rsidR="000E6977" w:rsidRPr="00F33859" w:rsidRDefault="000E6977" w:rsidP="000E6977">
      <w:pPr>
        <w:jc w:val="both"/>
        <w:rPr>
          <w:sz w:val="12"/>
          <w:szCs w:val="12"/>
        </w:rPr>
      </w:pPr>
      <w:r w:rsidRPr="00F33859">
        <w:rPr>
          <w:sz w:val="12"/>
          <w:szCs w:val="12"/>
        </w:rPr>
        <w:t xml:space="preserve"> </w:t>
      </w:r>
    </w:p>
    <w:p w14:paraId="3472704C" w14:textId="77777777" w:rsidR="000E6977" w:rsidRPr="00CC5A35" w:rsidRDefault="000E6977" w:rsidP="00C55181">
      <w:pPr>
        <w:jc w:val="both"/>
        <w:rPr>
          <w:b/>
          <w:bCs/>
          <w:sz w:val="12"/>
          <w:szCs w:val="12"/>
        </w:rPr>
      </w:pPr>
      <w:r w:rsidRPr="00CC5A35">
        <w:rPr>
          <w:b/>
          <w:bCs/>
          <w:sz w:val="12"/>
          <w:szCs w:val="12"/>
        </w:rPr>
        <w:t>Leistungsfaktor</w:t>
      </w:r>
    </w:p>
    <w:p w14:paraId="254AE5F5" w14:textId="77777777" w:rsidR="000E6977" w:rsidRPr="00F33859" w:rsidRDefault="000E6977" w:rsidP="000E6977">
      <w:pPr>
        <w:jc w:val="both"/>
        <w:rPr>
          <w:sz w:val="12"/>
          <w:szCs w:val="12"/>
        </w:rPr>
      </w:pPr>
      <w:r w:rsidRPr="00F33859">
        <w:rPr>
          <w:sz w:val="12"/>
          <w:szCs w:val="12"/>
        </w:rPr>
        <w:t xml:space="preserve">Der Leistungsfaktor gibt das Verhältnis des Betrages der Wirkleistung P zur Scheinleistung S an: Betrag von P : S. Der Leistungsfaktor ist also immer positiv und ≤ 1.  </w:t>
      </w:r>
    </w:p>
    <w:p w14:paraId="4564B362" w14:textId="77777777" w:rsidR="000E6977" w:rsidRPr="00F33859" w:rsidRDefault="000E6977" w:rsidP="000E6977">
      <w:pPr>
        <w:jc w:val="both"/>
        <w:rPr>
          <w:sz w:val="12"/>
          <w:szCs w:val="12"/>
        </w:rPr>
      </w:pPr>
      <w:r w:rsidRPr="00F33859">
        <w:rPr>
          <w:sz w:val="12"/>
          <w:szCs w:val="12"/>
        </w:rPr>
        <w:t xml:space="preserve"> </w:t>
      </w:r>
    </w:p>
    <w:p w14:paraId="4342861A" w14:textId="77777777" w:rsidR="000E6977" w:rsidRPr="00CC5A35" w:rsidRDefault="000E6977" w:rsidP="00C55181">
      <w:pPr>
        <w:jc w:val="both"/>
        <w:rPr>
          <w:b/>
          <w:bCs/>
          <w:sz w:val="12"/>
          <w:szCs w:val="12"/>
        </w:rPr>
      </w:pPr>
      <w:r w:rsidRPr="00CC5A35">
        <w:rPr>
          <w:b/>
          <w:bCs/>
          <w:sz w:val="12"/>
          <w:szCs w:val="12"/>
        </w:rPr>
        <w:t>Mittelspannungsnetz</w:t>
      </w:r>
    </w:p>
    <w:p w14:paraId="6A1F6291" w14:textId="77777777" w:rsidR="000E6977" w:rsidRPr="00F33859" w:rsidRDefault="000E6977" w:rsidP="000E6977">
      <w:pPr>
        <w:jc w:val="both"/>
        <w:rPr>
          <w:sz w:val="12"/>
          <w:szCs w:val="12"/>
        </w:rPr>
      </w:pPr>
      <w:r w:rsidRPr="00F33859">
        <w:rPr>
          <w:sz w:val="12"/>
          <w:szCs w:val="12"/>
        </w:rPr>
        <w:t xml:space="preserve">Das Mittelspannungsnetz des NB umfasst Netze mit Spannungen von 1 kV bis 60 kV, insbesondere die Nennspannungen 10/11 kV, 25 kV und 30 kV und der Nennfrequenz 50 Hz. </w:t>
      </w:r>
    </w:p>
    <w:p w14:paraId="51154DAF" w14:textId="77777777" w:rsidR="000E6977" w:rsidRPr="00F33859" w:rsidRDefault="000E6977" w:rsidP="000E6977">
      <w:pPr>
        <w:jc w:val="both"/>
        <w:rPr>
          <w:sz w:val="12"/>
          <w:szCs w:val="12"/>
        </w:rPr>
      </w:pPr>
    </w:p>
    <w:p w14:paraId="395219D3" w14:textId="77777777" w:rsidR="000E6977" w:rsidRPr="00CC5A35" w:rsidRDefault="000E6977" w:rsidP="00C55181">
      <w:pPr>
        <w:jc w:val="both"/>
        <w:rPr>
          <w:b/>
          <w:bCs/>
          <w:sz w:val="12"/>
          <w:szCs w:val="12"/>
        </w:rPr>
      </w:pPr>
      <w:r w:rsidRPr="00CC5A35">
        <w:rPr>
          <w:b/>
          <w:bCs/>
          <w:sz w:val="12"/>
          <w:szCs w:val="12"/>
        </w:rPr>
        <w:t>Netzanschlussänderungen</w:t>
      </w:r>
    </w:p>
    <w:p w14:paraId="1DB59908" w14:textId="7D4296B7" w:rsidR="000E6977" w:rsidRDefault="000E6977" w:rsidP="000E6977">
      <w:pPr>
        <w:jc w:val="both"/>
        <w:rPr>
          <w:sz w:val="12"/>
          <w:szCs w:val="12"/>
        </w:rPr>
      </w:pPr>
      <w:r w:rsidRPr="00F33859">
        <w:rPr>
          <w:sz w:val="12"/>
          <w:szCs w:val="12"/>
        </w:rPr>
        <w:t xml:space="preserve">Netzanschlussänderungen umfassen unter anderem auch die Änderung der Netzanschlusskapazität, des Schutzkonzeptes oder der Sternpunktbehandlung. </w:t>
      </w:r>
    </w:p>
    <w:p w14:paraId="7E9CDB2B" w14:textId="77777777" w:rsidR="00762BAD" w:rsidRPr="00F33859" w:rsidRDefault="00762BAD" w:rsidP="000E6977">
      <w:pPr>
        <w:jc w:val="both"/>
        <w:rPr>
          <w:sz w:val="12"/>
          <w:szCs w:val="12"/>
        </w:rPr>
      </w:pPr>
    </w:p>
    <w:p w14:paraId="10345DF8" w14:textId="602EC4D9" w:rsidR="000E6977" w:rsidRPr="00CC5A35" w:rsidRDefault="000E6977" w:rsidP="00762BAD">
      <w:pPr>
        <w:spacing w:after="60"/>
        <w:jc w:val="both"/>
        <w:rPr>
          <w:b/>
          <w:bCs/>
          <w:sz w:val="12"/>
          <w:szCs w:val="12"/>
        </w:rPr>
      </w:pPr>
      <w:r w:rsidRPr="00CC5A35">
        <w:rPr>
          <w:b/>
          <w:bCs/>
          <w:sz w:val="12"/>
          <w:szCs w:val="12"/>
        </w:rPr>
        <w:t xml:space="preserve">Netzanschlusskapazität (NAK)  </w:t>
      </w:r>
    </w:p>
    <w:p w14:paraId="4405AE4A" w14:textId="77777777" w:rsidR="000E6977" w:rsidRPr="00F33859" w:rsidRDefault="000E6977" w:rsidP="000E6977">
      <w:pPr>
        <w:jc w:val="both"/>
        <w:rPr>
          <w:sz w:val="12"/>
          <w:szCs w:val="12"/>
        </w:rPr>
      </w:pPr>
      <w:r w:rsidRPr="00F33859">
        <w:rPr>
          <w:sz w:val="12"/>
          <w:szCs w:val="12"/>
        </w:rPr>
        <w:t xml:space="preserve">Die Netzanschlusskapazität für den Bezug ist die mit dem Kunden vertraglich vereinbarte maximale Scheinleistung, die dem Kunden an dem Netzanschlusspunkt für den Bezug von elektrischer Energie zugesichert wird.  </w:t>
      </w:r>
    </w:p>
    <w:p w14:paraId="6980BA3E" w14:textId="70ED63FB" w:rsidR="000E6977" w:rsidRPr="00CC5A35" w:rsidRDefault="00762BAD" w:rsidP="00762BAD">
      <w:pPr>
        <w:jc w:val="both"/>
        <w:rPr>
          <w:b/>
          <w:bCs/>
          <w:sz w:val="12"/>
          <w:szCs w:val="12"/>
        </w:rPr>
      </w:pPr>
      <w:r>
        <w:rPr>
          <w:b/>
          <w:bCs/>
          <w:sz w:val="12"/>
          <w:szCs w:val="12"/>
        </w:rPr>
        <w:br w:type="column"/>
      </w:r>
      <w:r w:rsidR="000E6977" w:rsidRPr="00CC5A35">
        <w:rPr>
          <w:b/>
          <w:bCs/>
          <w:sz w:val="12"/>
          <w:szCs w:val="12"/>
        </w:rPr>
        <w:t>Netzanschlusspunkt</w:t>
      </w:r>
    </w:p>
    <w:p w14:paraId="0A75D157" w14:textId="77777777" w:rsidR="000E6977" w:rsidRPr="00F33859" w:rsidRDefault="000E6977" w:rsidP="000E6977">
      <w:pPr>
        <w:jc w:val="both"/>
        <w:rPr>
          <w:sz w:val="12"/>
          <w:szCs w:val="12"/>
        </w:rPr>
      </w:pPr>
      <w:r w:rsidRPr="00F33859">
        <w:rPr>
          <w:sz w:val="12"/>
          <w:szCs w:val="12"/>
        </w:rPr>
        <w:t xml:space="preserve">Der Punkt im Netz, an dem die Kundenanlage in der Regel über die Anschlussleitung mit den technischen Anlagen des Netzbetreibers verbunden ist.  </w:t>
      </w:r>
    </w:p>
    <w:p w14:paraId="64ECB0E6" w14:textId="77777777" w:rsidR="000E6977" w:rsidRPr="00F33859" w:rsidRDefault="000E6977" w:rsidP="000E6977">
      <w:pPr>
        <w:jc w:val="both"/>
        <w:rPr>
          <w:sz w:val="12"/>
          <w:szCs w:val="12"/>
        </w:rPr>
      </w:pPr>
      <w:r w:rsidRPr="00F33859">
        <w:rPr>
          <w:sz w:val="12"/>
          <w:szCs w:val="12"/>
        </w:rPr>
        <w:t xml:space="preserve"> </w:t>
      </w:r>
    </w:p>
    <w:p w14:paraId="674B4D88" w14:textId="77777777" w:rsidR="000E6977" w:rsidRPr="00CC5A35" w:rsidRDefault="000E6977" w:rsidP="00C55181">
      <w:pPr>
        <w:jc w:val="both"/>
        <w:rPr>
          <w:b/>
          <w:bCs/>
          <w:sz w:val="12"/>
          <w:szCs w:val="12"/>
        </w:rPr>
      </w:pPr>
      <w:r w:rsidRPr="00CC5A35">
        <w:rPr>
          <w:b/>
          <w:bCs/>
          <w:sz w:val="12"/>
          <w:szCs w:val="12"/>
        </w:rPr>
        <w:t>Netzanschlussvertrag</w:t>
      </w:r>
    </w:p>
    <w:p w14:paraId="4EEA3C69" w14:textId="77777777" w:rsidR="000E6977" w:rsidRPr="00F33859" w:rsidRDefault="000E6977" w:rsidP="000E6977">
      <w:pPr>
        <w:jc w:val="both"/>
        <w:rPr>
          <w:sz w:val="12"/>
          <w:szCs w:val="12"/>
        </w:rPr>
      </w:pPr>
      <w:r w:rsidRPr="00F33859">
        <w:rPr>
          <w:sz w:val="12"/>
          <w:szCs w:val="12"/>
        </w:rPr>
        <w:t xml:space="preserve">Vertrag zwischen dem Anschlussnehmer und dem NB, der den Anschluss der Entnahmestelle an das Netz des NB regelt.  </w:t>
      </w:r>
    </w:p>
    <w:p w14:paraId="0B1C7877" w14:textId="77777777" w:rsidR="000E6977" w:rsidRPr="00F33859" w:rsidRDefault="000E6977" w:rsidP="000E6977">
      <w:pPr>
        <w:jc w:val="both"/>
        <w:rPr>
          <w:sz w:val="12"/>
          <w:szCs w:val="12"/>
        </w:rPr>
      </w:pPr>
      <w:r w:rsidRPr="00F33859">
        <w:rPr>
          <w:sz w:val="12"/>
          <w:szCs w:val="12"/>
        </w:rPr>
        <w:t xml:space="preserve"> </w:t>
      </w:r>
    </w:p>
    <w:p w14:paraId="5E462B6B" w14:textId="77777777" w:rsidR="000E6977" w:rsidRPr="00CC5A35" w:rsidRDefault="000E6977" w:rsidP="00C55181">
      <w:pPr>
        <w:jc w:val="both"/>
        <w:rPr>
          <w:b/>
          <w:bCs/>
          <w:sz w:val="12"/>
          <w:szCs w:val="12"/>
        </w:rPr>
      </w:pPr>
      <w:r w:rsidRPr="00CC5A35">
        <w:rPr>
          <w:b/>
          <w:bCs/>
          <w:sz w:val="12"/>
          <w:szCs w:val="12"/>
        </w:rPr>
        <w:t>Netzführung</w:t>
      </w:r>
    </w:p>
    <w:p w14:paraId="13B54827" w14:textId="77777777" w:rsidR="00762BAD" w:rsidRDefault="000E6977" w:rsidP="000E6977">
      <w:pPr>
        <w:jc w:val="both"/>
        <w:rPr>
          <w:sz w:val="12"/>
          <w:szCs w:val="12"/>
        </w:rPr>
      </w:pPr>
      <w:r w:rsidRPr="00F33859">
        <w:rPr>
          <w:sz w:val="12"/>
          <w:szCs w:val="12"/>
        </w:rPr>
        <w:t>Netzführung ist das operative Überwachen und Steuern eines Netzes durch eine Schaltleitung oder Netzleitstelle.</w:t>
      </w:r>
    </w:p>
    <w:p w14:paraId="38693978" w14:textId="77777777" w:rsidR="00762BAD" w:rsidRDefault="00762BAD" w:rsidP="000E6977">
      <w:pPr>
        <w:jc w:val="both"/>
        <w:rPr>
          <w:sz w:val="12"/>
          <w:szCs w:val="12"/>
        </w:rPr>
      </w:pPr>
    </w:p>
    <w:p w14:paraId="44FC9EEF" w14:textId="2C9DAFAD" w:rsidR="000E6977" w:rsidRPr="00CC5A35" w:rsidRDefault="000E6977" w:rsidP="000E6977">
      <w:pPr>
        <w:jc w:val="both"/>
        <w:rPr>
          <w:b/>
          <w:bCs/>
          <w:sz w:val="12"/>
          <w:szCs w:val="12"/>
        </w:rPr>
      </w:pPr>
      <w:r w:rsidRPr="00CC5A35">
        <w:rPr>
          <w:b/>
          <w:bCs/>
          <w:sz w:val="12"/>
          <w:szCs w:val="12"/>
        </w:rPr>
        <w:t>Netznutzungsvertrag</w:t>
      </w:r>
    </w:p>
    <w:p w14:paraId="2A6A025B" w14:textId="77777777" w:rsidR="000E6977" w:rsidRPr="00F33859" w:rsidRDefault="000E6977" w:rsidP="000E6977">
      <w:pPr>
        <w:jc w:val="both"/>
        <w:rPr>
          <w:sz w:val="12"/>
          <w:szCs w:val="12"/>
        </w:rPr>
      </w:pPr>
      <w:r w:rsidRPr="00F33859">
        <w:rPr>
          <w:sz w:val="12"/>
          <w:szCs w:val="12"/>
        </w:rPr>
        <w:t xml:space="preserve">Vertrag zwischen dem Netznutzer und dem NB, der die Nutzung des Netzes zum Zwecke der Entnahme elektrischer Energie regelt. Ein derartiger Vertrag wird abgeschlossen, wenn der Netznutzer einen reinen Stromlieferungsvertrag mit einem Stromlieferanten abgeschlossen hat.  </w:t>
      </w:r>
    </w:p>
    <w:p w14:paraId="3FE91422" w14:textId="77777777" w:rsidR="000E6977" w:rsidRPr="00F33859" w:rsidRDefault="000E6977" w:rsidP="000E6977">
      <w:pPr>
        <w:jc w:val="both"/>
        <w:rPr>
          <w:sz w:val="12"/>
          <w:szCs w:val="12"/>
        </w:rPr>
      </w:pPr>
      <w:r w:rsidRPr="00F33859">
        <w:rPr>
          <w:sz w:val="12"/>
          <w:szCs w:val="12"/>
        </w:rPr>
        <w:t xml:space="preserve"> </w:t>
      </w:r>
      <w:r w:rsidRPr="00F33859">
        <w:rPr>
          <w:rFonts w:eastAsia="Cambria"/>
          <w:sz w:val="12"/>
          <w:szCs w:val="12"/>
        </w:rPr>
        <w:t xml:space="preserve"> </w:t>
      </w:r>
    </w:p>
    <w:p w14:paraId="6BB6233B" w14:textId="77777777" w:rsidR="000E6977" w:rsidRPr="00CC5A35" w:rsidRDefault="000E6977" w:rsidP="00C55181">
      <w:pPr>
        <w:jc w:val="both"/>
        <w:rPr>
          <w:b/>
          <w:bCs/>
          <w:sz w:val="12"/>
          <w:szCs w:val="12"/>
        </w:rPr>
      </w:pPr>
      <w:r w:rsidRPr="00CC5A35">
        <w:rPr>
          <w:b/>
          <w:bCs/>
          <w:sz w:val="12"/>
          <w:szCs w:val="12"/>
        </w:rPr>
        <w:t>Netzverknüpfungspunkt</w:t>
      </w:r>
    </w:p>
    <w:p w14:paraId="45728831" w14:textId="77777777" w:rsidR="000E6977" w:rsidRPr="00F33859" w:rsidRDefault="000E6977" w:rsidP="000E6977">
      <w:pPr>
        <w:jc w:val="both"/>
        <w:rPr>
          <w:sz w:val="12"/>
          <w:szCs w:val="12"/>
        </w:rPr>
      </w:pPr>
      <w:r w:rsidRPr="00F33859">
        <w:rPr>
          <w:sz w:val="12"/>
          <w:szCs w:val="12"/>
        </w:rPr>
        <w:t xml:space="preserve">Der Netzverknüpfungspunkt ist, die der Kundenanlage, am nächsten gelegene Stelle im Netz des Netzbetreibers, an der weitere Kunden angeschlossen sind oder angeschlossen werden können. </w:t>
      </w:r>
    </w:p>
    <w:p w14:paraId="55DFA015" w14:textId="77777777" w:rsidR="000E6977" w:rsidRPr="00F33859" w:rsidRDefault="000E6977" w:rsidP="000E6977">
      <w:pPr>
        <w:jc w:val="both"/>
        <w:rPr>
          <w:sz w:val="12"/>
          <w:szCs w:val="12"/>
        </w:rPr>
      </w:pPr>
      <w:r w:rsidRPr="00F33859">
        <w:rPr>
          <w:sz w:val="12"/>
          <w:szCs w:val="12"/>
        </w:rPr>
        <w:t xml:space="preserve">  </w:t>
      </w:r>
    </w:p>
    <w:p w14:paraId="7F0D2F20" w14:textId="77777777" w:rsidR="000E6977" w:rsidRPr="00CC5A35" w:rsidRDefault="000E6977" w:rsidP="00C55181">
      <w:pPr>
        <w:jc w:val="both"/>
        <w:rPr>
          <w:b/>
          <w:bCs/>
          <w:sz w:val="12"/>
          <w:szCs w:val="12"/>
        </w:rPr>
      </w:pPr>
      <w:r w:rsidRPr="00CC5A35">
        <w:rPr>
          <w:b/>
          <w:bCs/>
          <w:sz w:val="12"/>
          <w:szCs w:val="12"/>
        </w:rPr>
        <w:t>Niederspannungsnetz</w:t>
      </w:r>
    </w:p>
    <w:p w14:paraId="37D5D53D" w14:textId="77777777" w:rsidR="000E6977" w:rsidRDefault="000E6977" w:rsidP="000E6977">
      <w:pPr>
        <w:jc w:val="both"/>
        <w:rPr>
          <w:sz w:val="12"/>
          <w:szCs w:val="12"/>
        </w:rPr>
      </w:pPr>
      <w:r w:rsidRPr="00F33859">
        <w:rPr>
          <w:sz w:val="12"/>
          <w:szCs w:val="12"/>
        </w:rPr>
        <w:t xml:space="preserve">Das Niederspannungsnetz des NB umfasst Netze mit einer Nennspannung von 230/400 V und der Nennfrequenz 50 Hz. </w:t>
      </w:r>
    </w:p>
    <w:p w14:paraId="21624D51" w14:textId="77777777" w:rsidR="000E6977" w:rsidRPr="00F33859" w:rsidRDefault="000E6977" w:rsidP="000E6977">
      <w:pPr>
        <w:jc w:val="both"/>
        <w:rPr>
          <w:sz w:val="12"/>
          <w:szCs w:val="12"/>
        </w:rPr>
      </w:pPr>
      <w:r w:rsidRPr="00F33859">
        <w:rPr>
          <w:sz w:val="12"/>
          <w:szCs w:val="12"/>
        </w:rPr>
        <w:t xml:space="preserve"> </w:t>
      </w:r>
    </w:p>
    <w:p w14:paraId="533CF331" w14:textId="77777777" w:rsidR="000E6977" w:rsidRPr="00CC5A35" w:rsidRDefault="000E6977" w:rsidP="00C55181">
      <w:pPr>
        <w:jc w:val="both"/>
        <w:rPr>
          <w:b/>
          <w:bCs/>
          <w:sz w:val="12"/>
          <w:szCs w:val="12"/>
        </w:rPr>
      </w:pPr>
      <w:r w:rsidRPr="00CC5A35">
        <w:rPr>
          <w:b/>
          <w:bCs/>
          <w:sz w:val="12"/>
          <w:szCs w:val="12"/>
        </w:rPr>
        <w:t>Schaltauftrag</w:t>
      </w:r>
    </w:p>
    <w:p w14:paraId="644A85AD" w14:textId="77777777" w:rsidR="000E6977" w:rsidRPr="00F33859" w:rsidRDefault="000E6977" w:rsidP="000E6977">
      <w:pPr>
        <w:jc w:val="both"/>
        <w:rPr>
          <w:sz w:val="12"/>
          <w:szCs w:val="12"/>
        </w:rPr>
      </w:pPr>
      <w:r w:rsidRPr="00F33859">
        <w:rPr>
          <w:sz w:val="12"/>
          <w:szCs w:val="12"/>
        </w:rPr>
        <w:t xml:space="preserve">Ein Schaltauftrag ist ein Auftrag an eine Person mit Schaltberechtigung, Schalthandlungen durchzuführen.  </w:t>
      </w:r>
    </w:p>
    <w:p w14:paraId="19F726C0" w14:textId="77777777" w:rsidR="000E6977" w:rsidRPr="00F33859" w:rsidRDefault="000E6977" w:rsidP="000E6977">
      <w:pPr>
        <w:jc w:val="both"/>
        <w:rPr>
          <w:sz w:val="12"/>
          <w:szCs w:val="12"/>
        </w:rPr>
      </w:pPr>
      <w:r w:rsidRPr="00F33859">
        <w:rPr>
          <w:sz w:val="12"/>
          <w:szCs w:val="12"/>
        </w:rPr>
        <w:t xml:space="preserve"> </w:t>
      </w:r>
    </w:p>
    <w:p w14:paraId="3996529E" w14:textId="77777777" w:rsidR="000E6977" w:rsidRPr="00CC5A35" w:rsidRDefault="000E6977" w:rsidP="00C55181">
      <w:pPr>
        <w:jc w:val="both"/>
        <w:rPr>
          <w:b/>
          <w:bCs/>
          <w:sz w:val="12"/>
          <w:szCs w:val="12"/>
        </w:rPr>
      </w:pPr>
      <w:r w:rsidRPr="00CC5A35">
        <w:rPr>
          <w:b/>
          <w:bCs/>
          <w:sz w:val="12"/>
          <w:szCs w:val="12"/>
        </w:rPr>
        <w:t>Prüferlaubnis</w:t>
      </w:r>
    </w:p>
    <w:p w14:paraId="56EC3A15" w14:textId="77777777" w:rsidR="000E6977" w:rsidRPr="00F33859" w:rsidRDefault="000E6977" w:rsidP="000E6977">
      <w:pPr>
        <w:jc w:val="both"/>
        <w:rPr>
          <w:sz w:val="12"/>
          <w:szCs w:val="12"/>
        </w:rPr>
      </w:pPr>
      <w:r w:rsidRPr="00F33859">
        <w:rPr>
          <w:sz w:val="12"/>
          <w:szCs w:val="12"/>
        </w:rPr>
        <w:t xml:space="preserve">Die Prüferlaubnis ist die Erlaubnis zur Durchführung von Prüfungen, Messungen oder Arbeiten an Schutz-, Steuer- und Messeinrichtungen (Sekundärtechnik) von Netzteilen in verschiedenen Betriebs-zuständen.  </w:t>
      </w:r>
    </w:p>
    <w:p w14:paraId="3F7D2ACB" w14:textId="77777777" w:rsidR="000E6977" w:rsidRPr="00F33859" w:rsidRDefault="000E6977" w:rsidP="000E6977">
      <w:pPr>
        <w:jc w:val="both"/>
        <w:rPr>
          <w:sz w:val="12"/>
          <w:szCs w:val="12"/>
        </w:rPr>
      </w:pPr>
      <w:r w:rsidRPr="00F33859">
        <w:rPr>
          <w:sz w:val="12"/>
          <w:szCs w:val="12"/>
        </w:rPr>
        <w:t xml:space="preserve"> </w:t>
      </w:r>
    </w:p>
    <w:p w14:paraId="3FDF8E8E" w14:textId="77777777" w:rsidR="000E6977" w:rsidRPr="00C55181" w:rsidRDefault="000E6977" w:rsidP="000E6977">
      <w:pPr>
        <w:jc w:val="both"/>
        <w:rPr>
          <w:b/>
          <w:bCs/>
          <w:sz w:val="12"/>
          <w:szCs w:val="12"/>
        </w:rPr>
      </w:pPr>
      <w:r w:rsidRPr="00CC5A35">
        <w:rPr>
          <w:b/>
          <w:bCs/>
          <w:sz w:val="12"/>
          <w:szCs w:val="12"/>
        </w:rPr>
        <w:t>Stromlieferungsvertrag</w:t>
      </w:r>
    </w:p>
    <w:p w14:paraId="7E6CAB22" w14:textId="77777777" w:rsidR="000E6977" w:rsidRPr="00F33859" w:rsidRDefault="000E6977" w:rsidP="000E6977">
      <w:pPr>
        <w:jc w:val="both"/>
        <w:rPr>
          <w:sz w:val="12"/>
          <w:szCs w:val="12"/>
        </w:rPr>
      </w:pPr>
      <w:r w:rsidRPr="00F33859">
        <w:rPr>
          <w:sz w:val="12"/>
          <w:szCs w:val="12"/>
        </w:rPr>
        <w:t xml:space="preserve">Vertrag zwischen einem Letztverbraucher und einem Stromlieferanten, der die Belieferung des Letztverbrauchers mit elektrischer Energie regelt.  </w:t>
      </w:r>
    </w:p>
    <w:p w14:paraId="29EE377B" w14:textId="77777777" w:rsidR="000E6977" w:rsidRPr="00F33859" w:rsidRDefault="000E6977" w:rsidP="000E6977">
      <w:pPr>
        <w:jc w:val="both"/>
        <w:rPr>
          <w:sz w:val="12"/>
          <w:szCs w:val="12"/>
        </w:rPr>
      </w:pPr>
      <w:r w:rsidRPr="00F33859">
        <w:rPr>
          <w:sz w:val="12"/>
          <w:szCs w:val="12"/>
        </w:rPr>
        <w:t xml:space="preserve"> </w:t>
      </w:r>
    </w:p>
    <w:p w14:paraId="32D3348A" w14:textId="77777777" w:rsidR="000E6977" w:rsidRPr="00CC5A35" w:rsidRDefault="000E6977" w:rsidP="00C55181">
      <w:pPr>
        <w:jc w:val="both"/>
        <w:rPr>
          <w:b/>
          <w:bCs/>
          <w:sz w:val="12"/>
          <w:szCs w:val="12"/>
        </w:rPr>
      </w:pPr>
      <w:r w:rsidRPr="00CC5A35">
        <w:rPr>
          <w:b/>
          <w:bCs/>
          <w:sz w:val="12"/>
          <w:szCs w:val="12"/>
        </w:rPr>
        <w:t>Übergabestelle</w:t>
      </w:r>
    </w:p>
    <w:p w14:paraId="6B935737" w14:textId="77777777" w:rsidR="000E6977" w:rsidRPr="00F33859" w:rsidRDefault="000E6977" w:rsidP="000E6977">
      <w:pPr>
        <w:jc w:val="both"/>
        <w:rPr>
          <w:sz w:val="12"/>
          <w:szCs w:val="12"/>
        </w:rPr>
      </w:pPr>
      <w:r w:rsidRPr="00F33859">
        <w:rPr>
          <w:sz w:val="12"/>
          <w:szCs w:val="12"/>
        </w:rPr>
        <w:t xml:space="preserve">Die Übergabestelle ist der Ort der Übergabe von elektrischem Strom vom Verteilnetz des NB in die Kundenanlage oder umgekehrt. Die Übergabestelle kann eine Entnahmestelle, eine Einspeisestelle oder beides sein.  </w:t>
      </w:r>
    </w:p>
    <w:p w14:paraId="0E85C4F5" w14:textId="77777777" w:rsidR="000E6977" w:rsidRPr="00CC5A35" w:rsidRDefault="000E6977" w:rsidP="000E6977">
      <w:pPr>
        <w:spacing w:after="60"/>
        <w:jc w:val="both"/>
        <w:rPr>
          <w:b/>
          <w:bCs/>
          <w:sz w:val="12"/>
          <w:szCs w:val="12"/>
        </w:rPr>
      </w:pPr>
    </w:p>
    <w:p w14:paraId="3CE194BD" w14:textId="77777777" w:rsidR="000E6977" w:rsidRPr="00CC5A35" w:rsidRDefault="000E6977" w:rsidP="00C55181">
      <w:pPr>
        <w:jc w:val="both"/>
        <w:rPr>
          <w:b/>
          <w:bCs/>
          <w:sz w:val="12"/>
          <w:szCs w:val="12"/>
        </w:rPr>
      </w:pPr>
      <w:r w:rsidRPr="00CC5A35">
        <w:rPr>
          <w:b/>
          <w:bCs/>
          <w:sz w:val="12"/>
          <w:szCs w:val="12"/>
        </w:rPr>
        <w:t>Verfügungsbereich</w:t>
      </w:r>
    </w:p>
    <w:p w14:paraId="3513F72B" w14:textId="77777777" w:rsidR="000E6977" w:rsidRPr="00F33859" w:rsidRDefault="000E6977" w:rsidP="000E6977">
      <w:pPr>
        <w:jc w:val="both"/>
        <w:rPr>
          <w:sz w:val="12"/>
          <w:szCs w:val="12"/>
        </w:rPr>
      </w:pPr>
      <w:r w:rsidRPr="00F33859">
        <w:rPr>
          <w:sz w:val="12"/>
          <w:szCs w:val="12"/>
        </w:rPr>
        <w:t xml:space="preserve">Der Verfügungsbereich ist der Bereich in der Kundenanlage, in dem ausschließlich die für diesen Be-reich zuständigen Personen Anlagenteile bedienen dürfen.  </w:t>
      </w:r>
    </w:p>
    <w:p w14:paraId="59FE04A9" w14:textId="77777777" w:rsidR="000E6977" w:rsidRPr="00F33859" w:rsidRDefault="000E6977" w:rsidP="000E6977">
      <w:pPr>
        <w:jc w:val="both"/>
        <w:rPr>
          <w:sz w:val="12"/>
          <w:szCs w:val="12"/>
        </w:rPr>
      </w:pPr>
      <w:r w:rsidRPr="00F33859">
        <w:rPr>
          <w:sz w:val="12"/>
          <w:szCs w:val="12"/>
        </w:rPr>
        <w:t xml:space="preserve"> </w:t>
      </w:r>
    </w:p>
    <w:p w14:paraId="0105B1A6" w14:textId="77777777" w:rsidR="000E6977" w:rsidRPr="00C55181" w:rsidRDefault="000E6977" w:rsidP="000E6977">
      <w:pPr>
        <w:jc w:val="both"/>
        <w:rPr>
          <w:b/>
          <w:bCs/>
          <w:sz w:val="12"/>
          <w:szCs w:val="12"/>
        </w:rPr>
      </w:pPr>
      <w:r w:rsidRPr="00CC5A35">
        <w:rPr>
          <w:b/>
          <w:bCs/>
          <w:sz w:val="12"/>
          <w:szCs w:val="12"/>
        </w:rPr>
        <w:t>Verfügungserlaubnis</w:t>
      </w:r>
    </w:p>
    <w:p w14:paraId="527CD025" w14:textId="77777777" w:rsidR="000E6977" w:rsidRPr="00F33859" w:rsidRDefault="000E6977" w:rsidP="000E6977">
      <w:pPr>
        <w:jc w:val="both"/>
        <w:rPr>
          <w:sz w:val="12"/>
          <w:szCs w:val="12"/>
        </w:rPr>
      </w:pPr>
      <w:r w:rsidRPr="00F33859">
        <w:rPr>
          <w:sz w:val="12"/>
          <w:szCs w:val="12"/>
        </w:rPr>
        <w:t xml:space="preserve">Die Verfügungserlaubnis wird für ein Netzteil erteilt, das nach VDE 0105-100 freigeschaltet, gegen Wiedereinschalten gesichert, an dem die Spannungsfreiheit festgestellt, das kurzschlussfest geerdet und kurzgeschlossen wurde. Eine Verfügungserlaubnis kann auch für Abschnitte von Netzteilen erteilt werden.  </w:t>
      </w:r>
    </w:p>
    <w:p w14:paraId="194A070B" w14:textId="77777777" w:rsidR="000E6977" w:rsidRPr="00F33859" w:rsidRDefault="000E6977" w:rsidP="000E6977">
      <w:pPr>
        <w:jc w:val="both"/>
        <w:rPr>
          <w:sz w:val="12"/>
          <w:szCs w:val="12"/>
        </w:rPr>
      </w:pPr>
      <w:r w:rsidRPr="00F33859">
        <w:rPr>
          <w:sz w:val="12"/>
          <w:szCs w:val="12"/>
        </w:rPr>
        <w:t xml:space="preserve"> </w:t>
      </w:r>
    </w:p>
    <w:p w14:paraId="47FCE9A4" w14:textId="77777777" w:rsidR="000E6977" w:rsidRPr="00C55181" w:rsidRDefault="000E6977" w:rsidP="000E6977">
      <w:pPr>
        <w:jc w:val="both"/>
        <w:rPr>
          <w:b/>
          <w:bCs/>
          <w:sz w:val="12"/>
          <w:szCs w:val="12"/>
        </w:rPr>
      </w:pPr>
      <w:r w:rsidRPr="00CC5A35">
        <w:rPr>
          <w:b/>
          <w:bCs/>
          <w:sz w:val="12"/>
          <w:szCs w:val="12"/>
        </w:rPr>
        <w:t>Verschiebungsfaktor</w:t>
      </w:r>
      <w:r>
        <w:rPr>
          <w:b/>
          <w:bCs/>
          <w:sz w:val="12"/>
          <w:szCs w:val="12"/>
        </w:rPr>
        <w:t xml:space="preserve"> </w:t>
      </w:r>
      <w:r w:rsidRPr="00CC5A35">
        <w:rPr>
          <w:b/>
          <w:bCs/>
          <w:sz w:val="12"/>
          <w:szCs w:val="12"/>
        </w:rPr>
        <w:t>cos φ</w:t>
      </w:r>
      <w:r w:rsidRPr="00C55181">
        <w:rPr>
          <w:b/>
          <w:bCs/>
          <w:sz w:val="12"/>
          <w:szCs w:val="12"/>
        </w:rPr>
        <w:t xml:space="preserve">  </w:t>
      </w:r>
    </w:p>
    <w:p w14:paraId="4C9C1EB4" w14:textId="77777777" w:rsidR="000E6977" w:rsidRPr="00F33859" w:rsidRDefault="000E6977" w:rsidP="000E6977">
      <w:pPr>
        <w:jc w:val="both"/>
        <w:rPr>
          <w:sz w:val="12"/>
          <w:szCs w:val="12"/>
        </w:rPr>
      </w:pPr>
      <w:r w:rsidRPr="00F33859">
        <w:rPr>
          <w:sz w:val="12"/>
          <w:szCs w:val="12"/>
        </w:rPr>
        <w:t xml:space="preserve">Der Verschiebungsfaktor cos φ ist der Cosinus des Phasenwinkels φ zwischen den Sinus-Schwingungen der Spannung und des Stromes derselben Frequenz.  </w:t>
      </w:r>
    </w:p>
    <w:p w14:paraId="1C52CF56" w14:textId="77777777" w:rsidR="000E6977" w:rsidRPr="00F33859" w:rsidRDefault="000E6977" w:rsidP="000E6977">
      <w:pPr>
        <w:jc w:val="both"/>
        <w:rPr>
          <w:sz w:val="12"/>
          <w:szCs w:val="12"/>
        </w:rPr>
      </w:pPr>
      <w:r w:rsidRPr="00F33859">
        <w:rPr>
          <w:sz w:val="12"/>
          <w:szCs w:val="12"/>
        </w:rPr>
        <w:t xml:space="preserve"> </w:t>
      </w:r>
    </w:p>
    <w:p w14:paraId="2FE8D7F5" w14:textId="77777777" w:rsidR="000E6977" w:rsidRPr="00F33859" w:rsidRDefault="000E6977" w:rsidP="000E6977">
      <w:pPr>
        <w:jc w:val="both"/>
        <w:rPr>
          <w:sz w:val="12"/>
          <w:szCs w:val="12"/>
        </w:rPr>
      </w:pPr>
      <w:r w:rsidRPr="00CC5A35">
        <w:rPr>
          <w:b/>
          <w:bCs/>
          <w:sz w:val="12"/>
          <w:szCs w:val="12"/>
        </w:rPr>
        <w:t>Versorgungsspannung</w:t>
      </w:r>
    </w:p>
    <w:p w14:paraId="12B190F2" w14:textId="77777777" w:rsidR="000E6977" w:rsidRPr="00F33859" w:rsidRDefault="000E6977" w:rsidP="000E6977">
      <w:pPr>
        <w:jc w:val="both"/>
        <w:rPr>
          <w:sz w:val="12"/>
          <w:szCs w:val="12"/>
        </w:rPr>
      </w:pPr>
      <w:r w:rsidRPr="00F33859">
        <w:rPr>
          <w:sz w:val="12"/>
          <w:szCs w:val="12"/>
        </w:rPr>
        <w:t xml:space="preserve">Die Versorgungsspannung ist im Normalfall gleich der Nennspannung des Netzes. Falls zwischen dem NB und dem Kunden eine Spannung an dem Übergabepunkt vereinbart wird, die von der Nenn-spannung abweicht, so ist dies die Versorgungsspannung.  </w:t>
      </w:r>
    </w:p>
    <w:p w14:paraId="41125D92" w14:textId="77777777" w:rsidR="000E6977" w:rsidRPr="00F33859" w:rsidRDefault="000E6977" w:rsidP="000E6977">
      <w:pPr>
        <w:jc w:val="both"/>
        <w:rPr>
          <w:sz w:val="12"/>
          <w:szCs w:val="12"/>
        </w:rPr>
      </w:pPr>
      <w:r w:rsidRPr="00F33859">
        <w:rPr>
          <w:sz w:val="12"/>
          <w:szCs w:val="12"/>
        </w:rPr>
        <w:t xml:space="preserve"> </w:t>
      </w:r>
    </w:p>
    <w:p w14:paraId="789C72B7" w14:textId="77777777" w:rsidR="000E6977" w:rsidRPr="00CC5A35" w:rsidRDefault="000E6977" w:rsidP="00762BAD">
      <w:pPr>
        <w:jc w:val="both"/>
        <w:rPr>
          <w:b/>
          <w:bCs/>
          <w:sz w:val="12"/>
          <w:szCs w:val="12"/>
        </w:rPr>
      </w:pPr>
      <w:r w:rsidRPr="00CC5A35">
        <w:rPr>
          <w:b/>
          <w:bCs/>
          <w:sz w:val="12"/>
          <w:szCs w:val="12"/>
        </w:rPr>
        <w:t>Verteilnetz</w:t>
      </w:r>
    </w:p>
    <w:p w14:paraId="24E9DE07" w14:textId="77777777" w:rsidR="00B06F03" w:rsidRDefault="000E6977" w:rsidP="000E6977">
      <w:pPr>
        <w:jc w:val="both"/>
        <w:rPr>
          <w:sz w:val="12"/>
          <w:szCs w:val="12"/>
        </w:rPr>
      </w:pPr>
      <w:r w:rsidRPr="00F33859">
        <w:rPr>
          <w:sz w:val="12"/>
          <w:szCs w:val="12"/>
        </w:rPr>
        <w:t xml:space="preserve">Verteilnetz im Sinne dieser Regelungen ist das Netz einschließlich sämtlicher notwendiger sonstiger Betriebsmittel, das vom VNB betrieben wird; es dient der Verteilung von Elektrizität mit hoher, mittlerer oder niederer Spannung, um die Versorgung von Kunden zu ermöglichen. </w:t>
      </w:r>
      <w:r w:rsidR="00B06F03">
        <w:rPr>
          <w:sz w:val="12"/>
          <w:szCs w:val="12"/>
        </w:rPr>
        <w:br w:type="page"/>
      </w:r>
    </w:p>
    <w:p w14:paraId="3AF77CA6" w14:textId="77777777" w:rsidR="00B06F03" w:rsidRDefault="00B06F03" w:rsidP="000E6977">
      <w:pPr>
        <w:jc w:val="both"/>
        <w:rPr>
          <w:sz w:val="12"/>
          <w:szCs w:val="12"/>
        </w:rPr>
        <w:sectPr w:rsidR="00B06F03" w:rsidSect="00C01BE3">
          <w:headerReference w:type="default" r:id="rId13"/>
          <w:pgSz w:w="11906" w:h="16838" w:code="9"/>
          <w:pgMar w:top="1446" w:right="851" w:bottom="992" w:left="851" w:header="0" w:footer="284" w:gutter="0"/>
          <w:cols w:num="2" w:space="284"/>
          <w:docGrid w:linePitch="360"/>
        </w:sectPr>
      </w:pPr>
    </w:p>
    <w:p w14:paraId="4C73D305" w14:textId="77777777" w:rsidR="004B745D" w:rsidRPr="004B745D" w:rsidRDefault="004B745D" w:rsidP="004B745D">
      <w:pPr>
        <w:overflowPunct w:val="0"/>
        <w:autoSpaceDE w:val="0"/>
        <w:autoSpaceDN w:val="0"/>
        <w:adjustRightInd w:val="0"/>
        <w:textAlignment w:val="baseline"/>
        <w:rPr>
          <w:rFonts w:eastAsia="Arial" w:cs="Arial"/>
          <w:sz w:val="16"/>
          <w:szCs w:val="16"/>
          <w:u w:val="single"/>
          <w:lang w:eastAsia="de-DE"/>
        </w:rPr>
      </w:pPr>
    </w:p>
    <w:p w14:paraId="12733F76" w14:textId="77777777" w:rsidR="004B745D" w:rsidRPr="004B745D" w:rsidRDefault="004B745D" w:rsidP="004B745D">
      <w:pPr>
        <w:tabs>
          <w:tab w:val="left" w:pos="0"/>
        </w:tabs>
        <w:rPr>
          <w:sz w:val="18"/>
          <w:szCs w:val="18"/>
        </w:rPr>
      </w:pPr>
    </w:p>
    <w:p w14:paraId="4C78314F" w14:textId="77777777" w:rsidR="004B745D" w:rsidRPr="0020338E" w:rsidRDefault="004B745D" w:rsidP="004B745D">
      <w:pPr>
        <w:tabs>
          <w:tab w:val="left" w:pos="0"/>
        </w:tabs>
        <w:rPr>
          <w:b/>
          <w:sz w:val="16"/>
          <w:szCs w:val="16"/>
        </w:rPr>
      </w:pPr>
      <w:r w:rsidRPr="0020338E">
        <w:rPr>
          <w:sz w:val="16"/>
          <w:szCs w:val="16"/>
        </w:rPr>
        <w:t>Zwischen</w:t>
      </w:r>
      <w:r w:rsidRPr="0020338E">
        <w:rPr>
          <w:sz w:val="16"/>
          <w:szCs w:val="16"/>
        </w:rPr>
        <w:tab/>
      </w:r>
      <w:r w:rsidRPr="0020338E">
        <w:rPr>
          <w:sz w:val="16"/>
          <w:szCs w:val="16"/>
        </w:rPr>
        <w:tab/>
      </w:r>
      <w:r w:rsidRPr="0020338E">
        <w:rPr>
          <w:sz w:val="16"/>
          <w:szCs w:val="16"/>
        </w:rPr>
        <w:tab/>
      </w:r>
      <w:r w:rsidRPr="0020338E">
        <w:rPr>
          <w:sz w:val="16"/>
          <w:szCs w:val="16"/>
        </w:rPr>
        <w:tab/>
      </w:r>
      <w:r>
        <w:rPr>
          <w:sz w:val="16"/>
          <w:szCs w:val="16"/>
        </w:rPr>
        <w:tab/>
      </w:r>
      <w:r w:rsidRPr="0020338E">
        <w:rPr>
          <w:sz w:val="16"/>
          <w:szCs w:val="16"/>
        </w:rPr>
        <w:tab/>
      </w:r>
      <w:r w:rsidRPr="0020338E">
        <w:rPr>
          <w:sz w:val="16"/>
          <w:szCs w:val="16"/>
        </w:rPr>
        <w:tab/>
      </w:r>
      <w:r w:rsidRPr="0020338E">
        <w:rPr>
          <w:b/>
          <w:sz w:val="16"/>
          <w:szCs w:val="16"/>
        </w:rPr>
        <w:t>Stromkontor Rostock Port GmbH</w:t>
      </w:r>
      <w:r w:rsidRPr="0020338E">
        <w:rPr>
          <w:b/>
          <w:sz w:val="16"/>
          <w:szCs w:val="16"/>
        </w:rPr>
        <w:tab/>
      </w:r>
      <w:r w:rsidRPr="0020338E">
        <w:rPr>
          <w:b/>
          <w:sz w:val="16"/>
          <w:szCs w:val="16"/>
        </w:rPr>
        <w:tab/>
      </w:r>
      <w:r w:rsidRPr="0020338E">
        <w:rPr>
          <w:b/>
          <w:sz w:val="16"/>
          <w:szCs w:val="16"/>
        </w:rPr>
        <w:tab/>
      </w:r>
      <w:r w:rsidRPr="0020338E">
        <w:rPr>
          <w:b/>
          <w:sz w:val="16"/>
          <w:szCs w:val="16"/>
        </w:rPr>
        <w:tab/>
      </w:r>
      <w:r w:rsidRPr="0020338E">
        <w:rPr>
          <w:b/>
          <w:sz w:val="16"/>
          <w:szCs w:val="16"/>
        </w:rPr>
        <w:tab/>
      </w:r>
    </w:p>
    <w:p w14:paraId="3A088F5F" w14:textId="77777777" w:rsidR="004B745D" w:rsidRPr="0020338E" w:rsidRDefault="004B745D" w:rsidP="004B745D">
      <w:pPr>
        <w:tabs>
          <w:tab w:val="left" w:pos="0"/>
        </w:tabs>
        <w:rPr>
          <w:sz w:val="16"/>
          <w:szCs w:val="16"/>
        </w:rPr>
      </w:pPr>
      <w:r w:rsidRPr="0020338E">
        <w:rPr>
          <w:b/>
          <w:sz w:val="16"/>
          <w:szCs w:val="16"/>
        </w:rPr>
        <w:tab/>
      </w:r>
      <w:r w:rsidRPr="0020338E">
        <w:rPr>
          <w:b/>
          <w:sz w:val="16"/>
          <w:szCs w:val="16"/>
        </w:rPr>
        <w:tab/>
      </w:r>
      <w:r w:rsidRPr="0020338E">
        <w:rPr>
          <w:b/>
          <w:sz w:val="16"/>
          <w:szCs w:val="16"/>
        </w:rPr>
        <w:tab/>
      </w:r>
      <w:r w:rsidRPr="0020338E">
        <w:rPr>
          <w:b/>
          <w:sz w:val="16"/>
          <w:szCs w:val="16"/>
        </w:rPr>
        <w:tab/>
      </w:r>
      <w:r w:rsidRPr="0020338E">
        <w:rPr>
          <w:b/>
          <w:sz w:val="16"/>
          <w:szCs w:val="16"/>
        </w:rPr>
        <w:tab/>
      </w:r>
      <w:r w:rsidRPr="0020338E">
        <w:rPr>
          <w:b/>
          <w:sz w:val="16"/>
          <w:szCs w:val="16"/>
        </w:rPr>
        <w:tab/>
      </w:r>
      <w:r w:rsidRPr="0020338E">
        <w:rPr>
          <w:b/>
          <w:sz w:val="16"/>
          <w:szCs w:val="16"/>
        </w:rPr>
        <w:tab/>
      </w:r>
      <w:r w:rsidRPr="0020338E">
        <w:rPr>
          <w:b/>
          <w:sz w:val="16"/>
          <w:szCs w:val="16"/>
        </w:rPr>
        <w:tab/>
      </w:r>
      <w:r w:rsidRPr="0020338E">
        <w:rPr>
          <w:b/>
          <w:sz w:val="16"/>
          <w:szCs w:val="16"/>
        </w:rPr>
        <w:tab/>
      </w:r>
      <w:r w:rsidRPr="0020338E">
        <w:rPr>
          <w:b/>
          <w:sz w:val="16"/>
          <w:szCs w:val="16"/>
        </w:rPr>
        <w:tab/>
      </w:r>
      <w:r w:rsidRPr="0020338E">
        <w:rPr>
          <w:sz w:val="16"/>
          <w:szCs w:val="16"/>
        </w:rPr>
        <w:t>Zum Wasserwerk 3,18147 Rostock</w:t>
      </w:r>
    </w:p>
    <w:p w14:paraId="75710A06" w14:textId="77777777" w:rsidR="004B745D" w:rsidRPr="0020338E" w:rsidRDefault="004B745D" w:rsidP="004B745D">
      <w:pPr>
        <w:tabs>
          <w:tab w:val="left" w:pos="0"/>
        </w:tabs>
        <w:rPr>
          <w:sz w:val="16"/>
          <w:szCs w:val="16"/>
        </w:rPr>
      </w:pP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t>(Netzbetreiber genannt)</w:t>
      </w:r>
    </w:p>
    <w:p w14:paraId="0C9A7235" w14:textId="77777777" w:rsidR="004B745D" w:rsidRPr="0020338E" w:rsidRDefault="004B745D" w:rsidP="004B745D">
      <w:pPr>
        <w:tabs>
          <w:tab w:val="left" w:pos="0"/>
        </w:tabs>
        <w:rPr>
          <w:sz w:val="16"/>
          <w:szCs w:val="16"/>
        </w:rPr>
      </w:pPr>
    </w:p>
    <w:p w14:paraId="1C1C0FA2" w14:textId="77777777" w:rsidR="004B745D" w:rsidRPr="0020338E" w:rsidRDefault="004B745D" w:rsidP="004B745D">
      <w:pPr>
        <w:tabs>
          <w:tab w:val="left" w:pos="0"/>
        </w:tabs>
        <w:rPr>
          <w:sz w:val="16"/>
          <w:szCs w:val="16"/>
        </w:rPr>
      </w:pPr>
    </w:p>
    <w:p w14:paraId="7B906C0D" w14:textId="77777777" w:rsidR="004B745D" w:rsidRPr="0020338E" w:rsidRDefault="004B745D" w:rsidP="004B745D">
      <w:pPr>
        <w:tabs>
          <w:tab w:val="left" w:pos="0"/>
        </w:tabs>
        <w:rPr>
          <w:sz w:val="16"/>
          <w:szCs w:val="16"/>
        </w:rPr>
      </w:pPr>
    </w:p>
    <w:p w14:paraId="6E8E2362" w14:textId="77777777" w:rsidR="004B745D" w:rsidRPr="0020338E" w:rsidRDefault="004B745D" w:rsidP="004B745D">
      <w:pPr>
        <w:tabs>
          <w:tab w:val="left" w:pos="0"/>
        </w:tabs>
        <w:rPr>
          <w:sz w:val="16"/>
          <w:szCs w:val="16"/>
        </w:rPr>
      </w:pPr>
      <w:r w:rsidRPr="0020338E">
        <w:rPr>
          <w:sz w:val="16"/>
          <w:szCs w:val="16"/>
        </w:rPr>
        <w:t>und</w:t>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sdt>
        <w:sdtPr>
          <w:rPr>
            <w:sz w:val="16"/>
            <w:szCs w:val="16"/>
          </w:rPr>
          <w:id w:val="-783656399"/>
          <w:placeholder>
            <w:docPart w:val="B671946BF1A342BC998251FE3A128BA7"/>
          </w:placeholder>
          <w:temporary/>
          <w:showingPlcHdr/>
        </w:sdtPr>
        <w:sdtEndPr/>
        <w:sdtContent>
          <w:permStart w:id="459037115" w:edGrp="everyone"/>
          <w:r w:rsidRPr="00B303C3">
            <w:rPr>
              <w:rStyle w:val="Platzhaltertext"/>
              <w:rFonts w:asciiTheme="minorHAnsi" w:hAnsiTheme="minorHAnsi"/>
              <w:b/>
              <w:bCs/>
              <w:vanish/>
              <w:color w:val="auto"/>
              <w:sz w:val="16"/>
              <w:szCs w:val="16"/>
            </w:rPr>
            <w:t>Klicken oder tippen Sie hier, um Text einzugeben.</w:t>
          </w:r>
          <w:permEnd w:id="459037115"/>
        </w:sdtContent>
      </w:sdt>
      <w:r w:rsidRPr="0020338E">
        <w:rPr>
          <w:sz w:val="16"/>
          <w:szCs w:val="16"/>
        </w:rPr>
        <w:tab/>
      </w:r>
      <w:r w:rsidRPr="0020338E">
        <w:rPr>
          <w:sz w:val="16"/>
          <w:szCs w:val="16"/>
        </w:rPr>
        <w:tab/>
      </w:r>
    </w:p>
    <w:p w14:paraId="5DF05FC2" w14:textId="77777777" w:rsidR="004B745D" w:rsidRPr="0020338E" w:rsidRDefault="004B745D" w:rsidP="004B745D">
      <w:pPr>
        <w:tabs>
          <w:tab w:val="left" w:pos="0"/>
        </w:tabs>
        <w:rPr>
          <w:sz w:val="16"/>
          <w:szCs w:val="16"/>
        </w:rPr>
      </w:pP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sdt>
        <w:sdtPr>
          <w:rPr>
            <w:sz w:val="16"/>
            <w:szCs w:val="16"/>
          </w:rPr>
          <w:id w:val="1525981119"/>
          <w:placeholder>
            <w:docPart w:val="B671946BF1A342BC998251FE3A128BA7"/>
          </w:placeholder>
          <w:showingPlcHdr/>
        </w:sdtPr>
        <w:sdtEndPr/>
        <w:sdtContent>
          <w:permStart w:id="1754160136" w:edGrp="everyone"/>
          <w:r w:rsidRPr="00B303C3">
            <w:rPr>
              <w:rStyle w:val="Platzhaltertext"/>
              <w:rFonts w:asciiTheme="minorHAnsi" w:hAnsiTheme="minorHAnsi"/>
              <w:vanish/>
              <w:color w:val="auto"/>
              <w:sz w:val="16"/>
              <w:szCs w:val="16"/>
            </w:rPr>
            <w:t>Klicken oder tippen Sie hier, um Text einzugeben.</w:t>
          </w:r>
          <w:permEnd w:id="1754160136"/>
        </w:sdtContent>
      </w:sdt>
    </w:p>
    <w:p w14:paraId="69968ABD" w14:textId="5101C6AF" w:rsidR="004B745D" w:rsidRPr="0020338E" w:rsidRDefault="004B745D" w:rsidP="004B745D">
      <w:pPr>
        <w:tabs>
          <w:tab w:val="left" w:pos="0"/>
        </w:tabs>
        <w:rPr>
          <w:sz w:val="16"/>
          <w:szCs w:val="16"/>
        </w:rPr>
      </w:pP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r>
      <w:r w:rsidRPr="0020338E">
        <w:rPr>
          <w:sz w:val="16"/>
          <w:szCs w:val="16"/>
        </w:rPr>
        <w:tab/>
        <w:t>(</w:t>
      </w:r>
      <w:r>
        <w:rPr>
          <w:sz w:val="16"/>
          <w:szCs w:val="16"/>
        </w:rPr>
        <w:t>Kunde</w:t>
      </w:r>
      <w:r w:rsidRPr="0020338E">
        <w:rPr>
          <w:sz w:val="16"/>
          <w:szCs w:val="16"/>
        </w:rPr>
        <w:t xml:space="preserve"> genannt)</w:t>
      </w:r>
    </w:p>
    <w:p w14:paraId="6398D62E" w14:textId="45C252D8" w:rsidR="004B745D" w:rsidRPr="004B745D" w:rsidRDefault="004B745D" w:rsidP="004B745D">
      <w:pPr>
        <w:tabs>
          <w:tab w:val="left" w:pos="0"/>
        </w:tabs>
        <w:rPr>
          <w:sz w:val="18"/>
          <w:szCs w:val="18"/>
        </w:rPr>
      </w:pPr>
      <w:r w:rsidRPr="004B745D">
        <w:rPr>
          <w:sz w:val="18"/>
          <w:szCs w:val="18"/>
        </w:rPr>
        <w:tab/>
      </w:r>
      <w:r w:rsidRPr="004B745D">
        <w:rPr>
          <w:sz w:val="18"/>
          <w:szCs w:val="18"/>
        </w:rPr>
        <w:tab/>
      </w:r>
      <w:r w:rsidRPr="004B745D">
        <w:rPr>
          <w:sz w:val="18"/>
          <w:szCs w:val="18"/>
        </w:rPr>
        <w:tab/>
      </w:r>
      <w:r w:rsidRPr="004B745D">
        <w:rPr>
          <w:sz w:val="18"/>
          <w:szCs w:val="18"/>
        </w:rPr>
        <w:tab/>
      </w:r>
    </w:p>
    <w:p w14:paraId="13ADD151" w14:textId="1A8CA860" w:rsidR="004B745D" w:rsidRPr="004B745D" w:rsidRDefault="004B745D" w:rsidP="004B745D">
      <w:pPr>
        <w:tabs>
          <w:tab w:val="left" w:pos="0"/>
        </w:tabs>
        <w:rPr>
          <w:sz w:val="18"/>
          <w:szCs w:val="18"/>
        </w:rPr>
      </w:pPr>
      <w:r w:rsidRPr="004B745D">
        <w:rPr>
          <w:sz w:val="18"/>
          <w:szCs w:val="18"/>
        </w:rPr>
        <w:tab/>
      </w:r>
      <w:r w:rsidRPr="004B745D">
        <w:rPr>
          <w:sz w:val="18"/>
          <w:szCs w:val="18"/>
        </w:rPr>
        <w:tab/>
      </w:r>
      <w:r w:rsidRPr="004B745D">
        <w:rPr>
          <w:sz w:val="18"/>
          <w:szCs w:val="18"/>
        </w:rPr>
        <w:tab/>
      </w:r>
      <w:r w:rsidRPr="004B745D">
        <w:rPr>
          <w:sz w:val="18"/>
          <w:szCs w:val="18"/>
        </w:rPr>
        <w:tab/>
      </w:r>
    </w:p>
    <w:p w14:paraId="0E43DF2E" w14:textId="77777777" w:rsidR="004B745D" w:rsidRPr="004B745D" w:rsidRDefault="004B745D" w:rsidP="004B745D">
      <w:pPr>
        <w:tabs>
          <w:tab w:val="left" w:pos="1134"/>
          <w:tab w:val="right" w:pos="9638"/>
        </w:tabs>
        <w:rPr>
          <w:sz w:val="16"/>
          <w:szCs w:val="16"/>
        </w:rPr>
      </w:pPr>
    </w:p>
    <w:p w14:paraId="5CD59784" w14:textId="77777777" w:rsidR="004B745D" w:rsidRPr="004B745D" w:rsidRDefault="004B745D" w:rsidP="004B745D">
      <w:pPr>
        <w:tabs>
          <w:tab w:val="num" w:pos="567"/>
          <w:tab w:val="decimal" w:pos="7938"/>
        </w:tabs>
        <w:spacing w:before="120" w:after="60"/>
        <w:ind w:left="567" w:hanging="567"/>
        <w:jc w:val="both"/>
        <w:outlineLvl w:val="0"/>
        <w:rPr>
          <w:rFonts w:eastAsia="Arial" w:cs="Arial"/>
          <w:b/>
          <w:sz w:val="16"/>
          <w:szCs w:val="16"/>
          <w:lang w:eastAsia="de-DE"/>
        </w:rPr>
      </w:pPr>
      <w:bookmarkStart w:id="11" w:name="_Ref514319767"/>
      <w:bookmarkStart w:id="12" w:name="_Ref513793157"/>
      <w:r w:rsidRPr="004B745D">
        <w:rPr>
          <w:rFonts w:eastAsia="Arial" w:cs="Arial"/>
          <w:b/>
          <w:sz w:val="16"/>
          <w:szCs w:val="16"/>
          <w:lang w:eastAsia="de-DE"/>
        </w:rPr>
        <w:t>Erfüllung von Informationspflichten</w:t>
      </w:r>
    </w:p>
    <w:p w14:paraId="09227873" w14:textId="77777777" w:rsidR="004B745D" w:rsidRPr="004B745D" w:rsidRDefault="004B745D" w:rsidP="004B745D">
      <w:pPr>
        <w:tabs>
          <w:tab w:val="decimal" w:pos="7938"/>
        </w:tabs>
        <w:spacing w:after="60"/>
        <w:jc w:val="both"/>
        <w:rPr>
          <w:rFonts w:eastAsia="Arial" w:cs="Arial"/>
          <w:sz w:val="16"/>
          <w:szCs w:val="16"/>
          <w:lang w:eastAsia="de-DE"/>
        </w:rPr>
      </w:pPr>
      <w:r w:rsidRPr="004B745D">
        <w:rPr>
          <w:rFonts w:eastAsia="Arial" w:cs="Arial"/>
          <w:sz w:val="16"/>
          <w:szCs w:val="16"/>
          <w:lang w:eastAsia="de-DE"/>
        </w:rPr>
        <w:t xml:space="preserve">Die Datenschutz-Grundverordnung (DS-GVO) sieht umfassende Informationspflichten im Rahmen der Erhebung personenbezogener Daten (z. B. Name und Berufs- oder Funktionsbezeichnungen, Telefonnummer, E-Mail-Adresse etc.) vor. </w:t>
      </w:r>
    </w:p>
    <w:p w14:paraId="0A7390EC" w14:textId="77777777" w:rsidR="004B745D" w:rsidRPr="004B745D" w:rsidRDefault="004B745D" w:rsidP="004B745D">
      <w:pPr>
        <w:tabs>
          <w:tab w:val="decimal" w:pos="7938"/>
        </w:tabs>
        <w:spacing w:after="60"/>
        <w:jc w:val="both"/>
        <w:rPr>
          <w:rFonts w:eastAsia="Arial" w:cs="Arial"/>
          <w:sz w:val="16"/>
          <w:szCs w:val="16"/>
          <w:lang w:eastAsia="de-DE"/>
        </w:rPr>
      </w:pPr>
      <w:r w:rsidRPr="004B745D">
        <w:rPr>
          <w:rFonts w:eastAsia="Arial" w:cs="Arial"/>
          <w:sz w:val="16"/>
          <w:szCs w:val="16"/>
          <w:lang w:eastAsia="de-DE"/>
        </w:rPr>
        <w:t>Wir verarbeiten Ihre personenbezogenen Daten ausschließlich im Rahmen der gesetzlichen Bestimmungen. Das umfasst folgende Kategorien personenbezogener Daten: Stammdaten (z. B. Name, Vorname, Anschrift), Vertragsdaten (z. B. Kundennummer, Zählernummer), Abrechnungsdaten, Bankdaten, Grundbuchdaten, Telekommunikationsdaten (z. B. Log-Daten) sowie vergleichbare Daten.</w:t>
      </w:r>
    </w:p>
    <w:p w14:paraId="0E8B699B" w14:textId="77777777" w:rsidR="004B745D" w:rsidRPr="004B745D" w:rsidRDefault="004B745D" w:rsidP="004B745D">
      <w:pPr>
        <w:tabs>
          <w:tab w:val="decimal" w:pos="7938"/>
        </w:tabs>
        <w:spacing w:after="60"/>
        <w:jc w:val="both"/>
        <w:rPr>
          <w:rFonts w:eastAsia="Arial" w:cs="Arial"/>
          <w:sz w:val="16"/>
          <w:szCs w:val="16"/>
          <w:lang w:eastAsia="de-DE"/>
        </w:rPr>
      </w:pPr>
      <w:r w:rsidRPr="004B745D">
        <w:rPr>
          <w:rFonts w:eastAsia="Arial" w:cs="Arial"/>
          <w:sz w:val="16"/>
          <w:szCs w:val="16"/>
          <w:lang w:eastAsia="de-DE"/>
        </w:rPr>
        <w:t>Bei der Abwicklung von Energielieferverträgen werden regelmäßig nicht nur Daten des belieferten Kunden erhoben, sondern zwangsläufig gegebenenfalls auch personenbezogene Daten von Mitarbeitern, Dienstleistern oder Erfüllungsgehilfen unseres eigentlichen Energiekunden, etwa im Rahmen der Benennung eines Ansprechpartners für den Kunden.</w:t>
      </w:r>
    </w:p>
    <w:p w14:paraId="155F17CF" w14:textId="77777777" w:rsidR="004B745D" w:rsidRPr="004B745D" w:rsidRDefault="004B745D" w:rsidP="004B745D">
      <w:pPr>
        <w:tabs>
          <w:tab w:val="decimal" w:pos="7938"/>
        </w:tabs>
        <w:spacing w:after="60"/>
        <w:jc w:val="both"/>
        <w:rPr>
          <w:rFonts w:eastAsia="Arial" w:cs="Arial"/>
          <w:sz w:val="16"/>
          <w:szCs w:val="16"/>
          <w:lang w:eastAsia="de-DE"/>
        </w:rPr>
      </w:pPr>
      <w:r w:rsidRPr="004B745D">
        <w:rPr>
          <w:rFonts w:eastAsia="Arial" w:cs="Arial"/>
          <w:sz w:val="16"/>
          <w:szCs w:val="16"/>
          <w:lang w:eastAsia="de-DE"/>
        </w:rPr>
        <w:t>Die Vertragsparteien verpflichten sich, die dem jeweils anderen Vertragspartner nach Art. 13 und/ oder Art. 14 Datenschutz-Grundverordnung (DS-GVO) obliegenden Informationspflichten gegenüber den eigenen Mitarbeitern, Erfüllungsgehilfen und Dienstleistern (betroffene Personen) zu erfüllen,</w:t>
      </w:r>
      <w:bookmarkEnd w:id="11"/>
      <w:r w:rsidRPr="004B745D">
        <w:rPr>
          <w:rFonts w:eastAsia="Arial" w:cs="Arial"/>
          <w:sz w:val="16"/>
          <w:szCs w:val="16"/>
          <w:lang w:eastAsia="de-DE"/>
        </w:rPr>
        <w:t xml:space="preserve"> wenn im Rahmen der Vertragserfüllung, zur Durchführung vorvertraglicher Maßnahmen, zur Erfüllung einer rechtlichen Verpflichtung oder zur Wahrung berechtigter Interessen</w:t>
      </w:r>
    </w:p>
    <w:p w14:paraId="7C211206" w14:textId="77777777" w:rsidR="004B745D" w:rsidRPr="004B745D" w:rsidRDefault="004B745D" w:rsidP="004B745D">
      <w:pPr>
        <w:numPr>
          <w:ilvl w:val="0"/>
          <w:numId w:val="42"/>
        </w:numPr>
        <w:spacing w:after="60" w:line="280" w:lineRule="exact"/>
        <w:ind w:left="284" w:hanging="284"/>
        <w:jc w:val="both"/>
        <w:rPr>
          <w:rFonts w:eastAsia="Arial" w:cs="Arial"/>
          <w:sz w:val="16"/>
          <w:szCs w:val="16"/>
          <w:lang w:eastAsia="de-DE"/>
        </w:rPr>
      </w:pPr>
      <w:r w:rsidRPr="004B745D">
        <w:rPr>
          <w:rFonts w:eastAsia="Arial" w:cs="Arial"/>
          <w:sz w:val="16"/>
          <w:szCs w:val="16"/>
          <w:lang w:eastAsia="de-DE"/>
        </w:rPr>
        <w:t xml:space="preserve">personenbezogene Daten betroffener Personen von einem Vertragspartner an den jeweils anderen Vertragspartner weitergeben werden und/ oder </w:t>
      </w:r>
    </w:p>
    <w:p w14:paraId="1BBD685E" w14:textId="77777777" w:rsidR="004B745D" w:rsidRPr="004B745D" w:rsidRDefault="004B745D" w:rsidP="004B745D">
      <w:pPr>
        <w:numPr>
          <w:ilvl w:val="0"/>
          <w:numId w:val="42"/>
        </w:numPr>
        <w:spacing w:after="60" w:line="280" w:lineRule="exact"/>
        <w:ind w:left="284" w:hanging="284"/>
        <w:jc w:val="both"/>
        <w:rPr>
          <w:rFonts w:eastAsia="Arial" w:cs="Arial"/>
          <w:sz w:val="16"/>
          <w:szCs w:val="16"/>
          <w:lang w:eastAsia="de-DE"/>
        </w:rPr>
      </w:pPr>
      <w:r w:rsidRPr="004B745D">
        <w:rPr>
          <w:rFonts w:eastAsia="Arial" w:cs="Arial"/>
          <w:sz w:val="16"/>
          <w:szCs w:val="16"/>
          <w:lang w:eastAsia="de-DE"/>
        </w:rPr>
        <w:t>betroffene Personen auf Veranlassung des einen Vertragspartners den jeweils anderen Vertragspartner kontaktieren.</w:t>
      </w:r>
    </w:p>
    <w:p w14:paraId="4C599F1C" w14:textId="77777777" w:rsidR="004B745D" w:rsidRPr="004B745D" w:rsidRDefault="004B745D" w:rsidP="004B745D">
      <w:pPr>
        <w:tabs>
          <w:tab w:val="decimal" w:pos="7938"/>
        </w:tabs>
        <w:spacing w:after="60"/>
        <w:jc w:val="both"/>
        <w:rPr>
          <w:rFonts w:eastAsia="Arial" w:cs="Arial"/>
          <w:sz w:val="16"/>
          <w:szCs w:val="16"/>
          <w:lang w:eastAsia="de-DE"/>
        </w:rPr>
      </w:pPr>
      <w:bookmarkStart w:id="13" w:name="_Ref514319712"/>
      <w:bookmarkEnd w:id="12"/>
      <w:r w:rsidRPr="004B745D">
        <w:rPr>
          <w:rFonts w:eastAsia="Arial" w:cs="Arial"/>
          <w:sz w:val="16"/>
          <w:szCs w:val="16"/>
          <w:lang w:eastAsia="de-DE"/>
        </w:rPr>
        <w:t>Hierfür verwendet der Vertragspartner, der die personenbezogenen Daten weitergibt bzw. auf dessen Veranlassung die Kontaktaufnahme erfolgt, dass ihm vom anderen Vertragspartner zur Verfügung gestellte Informationsblatt. Die „</w:t>
      </w:r>
      <w:r w:rsidRPr="004B745D">
        <w:rPr>
          <w:rFonts w:eastAsia="Arial" w:cs="Arial"/>
          <w:i/>
          <w:sz w:val="16"/>
          <w:szCs w:val="16"/>
          <w:lang w:eastAsia="de-DE"/>
        </w:rPr>
        <w:t>Datenschutzinformation</w:t>
      </w:r>
      <w:r w:rsidRPr="004B745D">
        <w:rPr>
          <w:rFonts w:eastAsia="Arial" w:cs="Arial"/>
          <w:sz w:val="16"/>
          <w:szCs w:val="16"/>
          <w:lang w:eastAsia="de-DE"/>
        </w:rPr>
        <w:t xml:space="preserve">“ der SKR ist als </w:t>
      </w:r>
      <w:r w:rsidRPr="004B745D">
        <w:rPr>
          <w:rFonts w:eastAsia="Arial" w:cs="Arial"/>
          <w:b/>
          <w:sz w:val="16"/>
          <w:szCs w:val="16"/>
          <w:lang w:eastAsia="de-DE"/>
        </w:rPr>
        <w:t>Anlage</w:t>
      </w:r>
      <w:r w:rsidRPr="004B745D">
        <w:rPr>
          <w:rFonts w:eastAsia="Arial" w:cs="Arial"/>
          <w:sz w:val="16"/>
          <w:szCs w:val="16"/>
          <w:lang w:eastAsia="de-DE"/>
        </w:rPr>
        <w:t xml:space="preserve"> beigefügt. Die Vertragspartner sind nicht verpflichtet, das vom anderen Vertragspartner zur Verfügung gestellte Informationsblatt vor der Aushändigung an die betroffenen Personen zu prüfen. Sie sind weiterhin nicht berechtigt, das vom anderen Vertragspartner zur Verfügung gestellte Informationsblatt ohne vorherige Zustimmung zu ändern. Es obliegt ausschließlich dem zur Information verpflichteten Vertragspartner, dem anderen Vertragspartner ein den jeweils geltenden rechtlichen Anforderungen entsprechendes Informationsblatt zur Verfügung zu stellen und dieses bei Bedarf auch während der Vertragslaufzeit zu aktualisieren. </w:t>
      </w:r>
    </w:p>
    <w:p w14:paraId="2539E185" w14:textId="77777777" w:rsidR="004B745D" w:rsidRPr="004B745D" w:rsidRDefault="004B745D" w:rsidP="004B745D">
      <w:pPr>
        <w:tabs>
          <w:tab w:val="num" w:pos="567"/>
          <w:tab w:val="decimal" w:pos="7938"/>
        </w:tabs>
        <w:spacing w:before="120" w:after="60"/>
        <w:ind w:left="567" w:hanging="567"/>
        <w:jc w:val="both"/>
        <w:outlineLvl w:val="0"/>
        <w:rPr>
          <w:rFonts w:eastAsia="Arial" w:cs="Arial"/>
          <w:b/>
          <w:sz w:val="16"/>
          <w:szCs w:val="16"/>
          <w:lang w:eastAsia="de-DE"/>
        </w:rPr>
      </w:pPr>
      <w:r w:rsidRPr="004B745D">
        <w:rPr>
          <w:rFonts w:eastAsia="Arial" w:cs="Arial"/>
          <w:b/>
          <w:sz w:val="16"/>
          <w:szCs w:val="16"/>
          <w:lang w:eastAsia="de-DE"/>
        </w:rPr>
        <w:t>Datenquellen</w:t>
      </w:r>
    </w:p>
    <w:p w14:paraId="388D77D2" w14:textId="77777777" w:rsidR="004B745D" w:rsidRPr="004B745D" w:rsidRDefault="004B745D" w:rsidP="004B745D">
      <w:pPr>
        <w:tabs>
          <w:tab w:val="decimal" w:pos="7938"/>
        </w:tabs>
        <w:spacing w:after="60"/>
        <w:jc w:val="both"/>
        <w:rPr>
          <w:rFonts w:eastAsia="Arial" w:cs="Arial"/>
          <w:sz w:val="16"/>
          <w:szCs w:val="16"/>
          <w:lang w:eastAsia="de-DE"/>
        </w:rPr>
      </w:pPr>
      <w:r w:rsidRPr="004B745D">
        <w:rPr>
          <w:rFonts w:eastAsia="Arial" w:cs="Arial"/>
          <w:sz w:val="16"/>
          <w:szCs w:val="16"/>
          <w:lang w:eastAsia="de-DE"/>
        </w:rPr>
        <w:t>Wir verarbeiten personenbezogene Daten, die wir im Rahmen unserer Geschäftsbeziehung von unseren Kunden erhalten. Wir verarbeiten auch personenbezogene Daten, die wir aus öffentlich zugänglichen Quellen, z. B. aus Schuldnerverzeichnissen, Grundbüchern, Handels- und Vereinsregistern, der Presse und dem Internet, zulässigerweise gewinnen dürfen. Außerdem nutzen wir personenbezogene Daten, die wir zulässigerweise von Unternehmen innerhalb unseres Konzerns oder von Dritten, z. B. Auskunfteien, erhalten.</w:t>
      </w:r>
    </w:p>
    <w:p w14:paraId="263A783A" w14:textId="77777777" w:rsidR="004B745D" w:rsidRPr="004B745D" w:rsidRDefault="004B745D" w:rsidP="004B745D">
      <w:pPr>
        <w:tabs>
          <w:tab w:val="num" w:pos="567"/>
          <w:tab w:val="decimal" w:pos="7938"/>
        </w:tabs>
        <w:spacing w:before="120" w:after="60"/>
        <w:ind w:left="567" w:hanging="567"/>
        <w:jc w:val="both"/>
        <w:outlineLvl w:val="0"/>
        <w:rPr>
          <w:rFonts w:eastAsia="Arial" w:cs="Arial"/>
          <w:b/>
          <w:sz w:val="16"/>
          <w:szCs w:val="16"/>
          <w:lang w:eastAsia="de-DE"/>
        </w:rPr>
      </w:pPr>
      <w:r w:rsidRPr="004B745D">
        <w:rPr>
          <w:rFonts w:eastAsia="Arial" w:cs="Arial"/>
          <w:b/>
          <w:sz w:val="16"/>
          <w:szCs w:val="16"/>
          <w:lang w:eastAsia="de-DE"/>
        </w:rPr>
        <w:t>Ansprechpartner</w:t>
      </w:r>
      <w:bookmarkEnd w:id="13"/>
      <w:r w:rsidRPr="004B745D">
        <w:rPr>
          <w:rFonts w:eastAsia="Arial" w:cs="Arial"/>
          <w:b/>
          <w:sz w:val="16"/>
          <w:szCs w:val="16"/>
          <w:lang w:eastAsia="de-DE"/>
        </w:rPr>
        <w:t xml:space="preserve"> zur Vertragsdurchführung</w:t>
      </w:r>
    </w:p>
    <w:p w14:paraId="2C2300BE" w14:textId="77777777" w:rsidR="004B745D" w:rsidRPr="004B745D" w:rsidRDefault="004B745D" w:rsidP="004B745D">
      <w:pPr>
        <w:tabs>
          <w:tab w:val="decimal" w:pos="7938"/>
        </w:tabs>
        <w:spacing w:after="60"/>
        <w:ind w:left="567"/>
        <w:jc w:val="both"/>
        <w:rPr>
          <w:rFonts w:eastAsia="Arial" w:cs="Arial"/>
          <w:sz w:val="16"/>
          <w:szCs w:val="16"/>
          <w:lang w:eastAsia="de-DE"/>
        </w:rPr>
      </w:pPr>
      <w:r w:rsidRPr="004B745D">
        <w:rPr>
          <w:rFonts w:eastAsia="Arial" w:cs="Arial"/>
          <w:sz w:val="16"/>
          <w:szCs w:val="16"/>
          <w:lang w:eastAsia="de-DE"/>
        </w:rPr>
        <w:t>Als Ansprechpartner sind folgende Personen benannt</w:t>
      </w:r>
    </w:p>
    <w:p w14:paraId="55E0514A" w14:textId="77777777" w:rsidR="004B745D" w:rsidRPr="004B745D" w:rsidRDefault="004B745D" w:rsidP="004B745D">
      <w:pPr>
        <w:tabs>
          <w:tab w:val="decimal" w:pos="7938"/>
        </w:tabs>
        <w:spacing w:after="60"/>
        <w:ind w:left="567"/>
        <w:jc w:val="both"/>
        <w:rPr>
          <w:rFonts w:eastAsia="Arial" w:cs="Arial"/>
          <w:sz w:val="16"/>
          <w:szCs w:val="16"/>
          <w:lang w:eastAsia="de-DE"/>
        </w:rPr>
      </w:pPr>
    </w:p>
    <w:p w14:paraId="199B5CAD" w14:textId="535B9E70" w:rsidR="004B745D" w:rsidRPr="004B745D" w:rsidRDefault="004B745D" w:rsidP="004B745D">
      <w:pPr>
        <w:spacing w:after="60"/>
        <w:ind w:left="567"/>
        <w:jc w:val="both"/>
        <w:rPr>
          <w:rFonts w:eastAsia="Arial" w:cs="Arial"/>
          <w:sz w:val="16"/>
          <w:szCs w:val="16"/>
          <w:lang w:eastAsia="de-DE"/>
        </w:rPr>
      </w:pPr>
      <w:r w:rsidRPr="004B745D">
        <w:rPr>
          <w:rFonts w:eastAsia="Arial" w:cs="Arial"/>
          <w:sz w:val="16"/>
          <w:szCs w:val="16"/>
          <w:lang w:eastAsia="de-DE"/>
        </w:rPr>
        <w:t>Ansprechpartner Kunde</w:t>
      </w:r>
      <w:r w:rsidRPr="004B745D">
        <w:rPr>
          <w:rFonts w:eastAsia="Arial" w:cs="Arial"/>
          <w:sz w:val="16"/>
          <w:szCs w:val="16"/>
          <w:lang w:eastAsia="de-DE"/>
        </w:rPr>
        <w:tab/>
      </w:r>
      <w:sdt>
        <w:sdtPr>
          <w:rPr>
            <w:sz w:val="16"/>
            <w:szCs w:val="16"/>
          </w:rPr>
          <w:id w:val="-109134724"/>
          <w:placeholder>
            <w:docPart w:val="B655AC56B98047C2AB246A67C23E8B20"/>
          </w:placeholder>
          <w:showingPlcHdr/>
        </w:sdtPr>
        <w:sdtEndPr/>
        <w:sdtContent>
          <w:permStart w:id="77015035" w:edGrp="everyone"/>
          <w:r w:rsidRPr="00B303C3">
            <w:rPr>
              <w:rStyle w:val="Platzhaltertext"/>
              <w:rFonts w:asciiTheme="minorHAnsi" w:hAnsiTheme="minorHAnsi"/>
              <w:vanish/>
              <w:color w:val="auto"/>
              <w:sz w:val="16"/>
              <w:szCs w:val="16"/>
            </w:rPr>
            <w:t>Klicken oder tippen Sie hier, um Text einzugeben.</w:t>
          </w:r>
          <w:permEnd w:id="77015035"/>
        </w:sdtContent>
      </w:sdt>
    </w:p>
    <w:p w14:paraId="783F15B0" w14:textId="326248A9" w:rsidR="004B745D" w:rsidRPr="004B745D" w:rsidRDefault="004B745D" w:rsidP="004B745D">
      <w:pPr>
        <w:spacing w:after="60"/>
        <w:ind w:left="567"/>
        <w:jc w:val="both"/>
        <w:rPr>
          <w:rFonts w:eastAsia="Arial" w:cs="Arial"/>
          <w:sz w:val="16"/>
          <w:szCs w:val="16"/>
          <w:lang w:eastAsia="de-DE"/>
        </w:rPr>
      </w:pPr>
      <w:r w:rsidRPr="004B745D">
        <w:rPr>
          <w:rFonts w:eastAsia="Arial" w:cs="Arial"/>
          <w:sz w:val="16"/>
          <w:szCs w:val="16"/>
          <w:lang w:eastAsia="de-DE"/>
        </w:rPr>
        <w:t>Tel.:</w:t>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sidRPr="004B745D">
        <w:rPr>
          <w:rFonts w:eastAsia="Arial" w:cs="Arial"/>
          <w:sz w:val="16"/>
          <w:szCs w:val="16"/>
          <w:lang w:eastAsia="de-DE"/>
        </w:rPr>
        <w:tab/>
      </w:r>
      <w:r w:rsidRPr="004B745D">
        <w:rPr>
          <w:rFonts w:eastAsia="Arial" w:cs="Arial"/>
          <w:sz w:val="16"/>
          <w:szCs w:val="16"/>
          <w:lang w:eastAsia="de-DE"/>
        </w:rPr>
        <w:tab/>
      </w:r>
      <w:sdt>
        <w:sdtPr>
          <w:rPr>
            <w:sz w:val="16"/>
            <w:szCs w:val="16"/>
          </w:rPr>
          <w:id w:val="447509803"/>
          <w:placeholder>
            <w:docPart w:val="136022A723B4495E825E190E957EBEA4"/>
          </w:placeholder>
          <w:showingPlcHdr/>
        </w:sdtPr>
        <w:sdtEndPr/>
        <w:sdtContent>
          <w:permStart w:id="2117149207" w:edGrp="everyone"/>
          <w:r w:rsidRPr="00B303C3">
            <w:rPr>
              <w:rStyle w:val="Platzhaltertext"/>
              <w:rFonts w:asciiTheme="minorHAnsi" w:hAnsiTheme="minorHAnsi"/>
              <w:vanish/>
              <w:color w:val="auto"/>
              <w:sz w:val="16"/>
              <w:szCs w:val="16"/>
            </w:rPr>
            <w:t>Klicken oder tippen Sie hier, um Text einzugeben.</w:t>
          </w:r>
          <w:permEnd w:id="2117149207"/>
        </w:sdtContent>
      </w:sdt>
    </w:p>
    <w:p w14:paraId="272FEDA9" w14:textId="7A662E95" w:rsidR="004B745D" w:rsidRPr="004B745D" w:rsidRDefault="004B745D" w:rsidP="004B745D">
      <w:pPr>
        <w:spacing w:after="60"/>
        <w:ind w:left="567"/>
        <w:jc w:val="both"/>
        <w:rPr>
          <w:rFonts w:eastAsia="Arial" w:cs="Arial"/>
          <w:sz w:val="16"/>
          <w:szCs w:val="16"/>
          <w:lang w:eastAsia="de-DE"/>
        </w:rPr>
      </w:pPr>
      <w:r w:rsidRPr="004B745D">
        <w:rPr>
          <w:rFonts w:eastAsia="Arial" w:cs="Arial"/>
          <w:sz w:val="16"/>
          <w:szCs w:val="16"/>
          <w:lang w:eastAsia="de-DE"/>
        </w:rPr>
        <w:t>Fax / E-Mail:</w:t>
      </w:r>
      <w:r w:rsidRPr="004B745D">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sidRPr="004B745D">
        <w:rPr>
          <w:rFonts w:eastAsia="Arial" w:cs="Arial"/>
          <w:sz w:val="16"/>
          <w:szCs w:val="16"/>
          <w:lang w:eastAsia="de-DE"/>
        </w:rPr>
        <w:tab/>
      </w:r>
      <w:sdt>
        <w:sdtPr>
          <w:rPr>
            <w:sz w:val="16"/>
            <w:szCs w:val="16"/>
          </w:rPr>
          <w:id w:val="-139503751"/>
          <w:placeholder>
            <w:docPart w:val="773AF5E0F34447408F6ECFB3CA23FD0E"/>
          </w:placeholder>
          <w:showingPlcHdr/>
        </w:sdtPr>
        <w:sdtEndPr/>
        <w:sdtContent>
          <w:permStart w:id="550700169" w:edGrp="everyone"/>
          <w:r w:rsidRPr="00B303C3">
            <w:rPr>
              <w:rStyle w:val="Platzhaltertext"/>
              <w:rFonts w:asciiTheme="minorHAnsi" w:hAnsiTheme="minorHAnsi"/>
              <w:vanish/>
              <w:color w:val="auto"/>
              <w:sz w:val="16"/>
              <w:szCs w:val="16"/>
            </w:rPr>
            <w:t>Klicken oder tippen Sie hier, um Text einzugeben.</w:t>
          </w:r>
          <w:permEnd w:id="550700169"/>
        </w:sdtContent>
      </w:sdt>
    </w:p>
    <w:p w14:paraId="74BD3572" w14:textId="26A10341" w:rsidR="004B745D" w:rsidRPr="004B745D" w:rsidRDefault="004B745D" w:rsidP="004B745D">
      <w:pPr>
        <w:spacing w:after="60"/>
        <w:ind w:left="567"/>
        <w:jc w:val="both"/>
        <w:rPr>
          <w:rFonts w:eastAsia="Arial" w:cs="Arial"/>
          <w:sz w:val="16"/>
          <w:szCs w:val="16"/>
          <w:lang w:eastAsia="de-DE"/>
        </w:rPr>
      </w:pPr>
      <w:r w:rsidRPr="004B745D">
        <w:rPr>
          <w:rFonts w:eastAsia="Arial" w:cs="Arial"/>
          <w:sz w:val="16"/>
          <w:szCs w:val="16"/>
          <w:lang w:eastAsia="de-DE"/>
        </w:rPr>
        <w:t>Ansprechpartner SKR</w:t>
      </w:r>
      <w:r w:rsidRPr="004B745D">
        <w:rPr>
          <w:rFonts w:eastAsia="Arial" w:cs="Arial"/>
          <w:sz w:val="16"/>
          <w:szCs w:val="16"/>
          <w:lang w:eastAsia="de-DE"/>
        </w:rPr>
        <w:tab/>
      </w:r>
      <w:r w:rsidRPr="004B745D">
        <w:rPr>
          <w:rFonts w:eastAsia="Arial" w:cs="Arial"/>
          <w:sz w:val="16"/>
          <w:szCs w:val="16"/>
          <w:lang w:eastAsia="de-DE"/>
        </w:rPr>
        <w:tab/>
      </w:r>
      <w:sdt>
        <w:sdtPr>
          <w:rPr>
            <w:sz w:val="16"/>
            <w:szCs w:val="16"/>
          </w:rPr>
          <w:id w:val="-1202629448"/>
          <w:placeholder>
            <w:docPart w:val="47DE2144912F4C89A5A7A59D405753D1"/>
          </w:placeholder>
        </w:sdtPr>
        <w:sdtEndPr/>
        <w:sdtContent>
          <w:permStart w:id="677326965" w:edGrp="everyone"/>
          <w:r w:rsidR="00CE6C35">
            <w:rPr>
              <w:sz w:val="16"/>
              <w:szCs w:val="16"/>
            </w:rPr>
            <w:t>Alexandra Weber</w:t>
          </w:r>
          <w:permEnd w:id="677326965"/>
        </w:sdtContent>
      </w:sdt>
    </w:p>
    <w:p w14:paraId="19B85A71" w14:textId="5CCA1532" w:rsidR="004B745D" w:rsidRPr="004B745D" w:rsidRDefault="004B745D" w:rsidP="004B745D">
      <w:pPr>
        <w:spacing w:after="60"/>
        <w:ind w:left="567"/>
        <w:jc w:val="both"/>
        <w:rPr>
          <w:rFonts w:eastAsia="Arial" w:cs="Arial"/>
          <w:sz w:val="16"/>
          <w:szCs w:val="16"/>
          <w:lang w:eastAsia="de-DE"/>
        </w:rPr>
      </w:pPr>
      <w:r w:rsidRPr="004B745D">
        <w:rPr>
          <w:rFonts w:eastAsia="Arial" w:cs="Arial"/>
          <w:sz w:val="16"/>
          <w:szCs w:val="16"/>
          <w:lang w:eastAsia="de-DE"/>
        </w:rPr>
        <w:t>Tel.:</w:t>
      </w:r>
      <w:r w:rsidRPr="004B745D">
        <w:rPr>
          <w:rFonts w:eastAsia="Arial" w:cs="Arial"/>
          <w:sz w:val="16"/>
          <w:szCs w:val="16"/>
          <w:lang w:eastAsia="de-DE"/>
        </w:rPr>
        <w:tab/>
      </w:r>
      <w:r w:rsidRPr="004B745D">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sidRPr="004B745D">
        <w:rPr>
          <w:rFonts w:eastAsia="Arial" w:cs="Arial"/>
          <w:sz w:val="16"/>
          <w:szCs w:val="16"/>
          <w:lang w:eastAsia="de-DE"/>
        </w:rPr>
        <w:tab/>
      </w:r>
      <w:sdt>
        <w:sdtPr>
          <w:rPr>
            <w:sz w:val="16"/>
            <w:szCs w:val="16"/>
          </w:rPr>
          <w:id w:val="322472827"/>
          <w:placeholder>
            <w:docPart w:val="9DC679E61D7F43A0A1E29E580986353C"/>
          </w:placeholder>
        </w:sdtPr>
        <w:sdtEndPr/>
        <w:sdtContent>
          <w:permStart w:id="2047680773" w:edGrp="everyone"/>
          <w:r w:rsidR="00CE6C35" w:rsidRPr="004757D7">
            <w:rPr>
              <w:sz w:val="16"/>
              <w:szCs w:val="16"/>
            </w:rPr>
            <w:t>02204-844731</w:t>
          </w:r>
          <w:permEnd w:id="2047680773"/>
        </w:sdtContent>
      </w:sdt>
    </w:p>
    <w:p w14:paraId="507256A0" w14:textId="40BBAD68" w:rsidR="004B745D" w:rsidRPr="004B745D" w:rsidRDefault="004B745D" w:rsidP="004B745D">
      <w:pPr>
        <w:spacing w:after="60"/>
        <w:ind w:left="567"/>
        <w:jc w:val="both"/>
        <w:rPr>
          <w:rFonts w:eastAsia="Arial" w:cs="Arial"/>
          <w:sz w:val="16"/>
          <w:szCs w:val="16"/>
          <w:lang w:eastAsia="de-DE"/>
        </w:rPr>
      </w:pPr>
      <w:r w:rsidRPr="004B745D">
        <w:rPr>
          <w:rFonts w:eastAsia="Arial" w:cs="Arial"/>
          <w:sz w:val="16"/>
          <w:szCs w:val="16"/>
          <w:lang w:eastAsia="de-DE"/>
        </w:rPr>
        <w:t>Fax / E-Mail:</w:t>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Pr>
          <w:rFonts w:eastAsia="Arial" w:cs="Arial"/>
          <w:sz w:val="16"/>
          <w:szCs w:val="16"/>
          <w:lang w:eastAsia="de-DE"/>
        </w:rPr>
        <w:tab/>
      </w:r>
      <w:r w:rsidRPr="004B745D">
        <w:rPr>
          <w:rFonts w:eastAsia="Arial" w:cs="Arial"/>
          <w:sz w:val="16"/>
          <w:szCs w:val="16"/>
          <w:lang w:eastAsia="de-DE"/>
        </w:rPr>
        <w:tab/>
      </w:r>
      <w:r w:rsidRPr="004B745D">
        <w:rPr>
          <w:rFonts w:eastAsia="Arial" w:cs="Arial"/>
          <w:sz w:val="16"/>
          <w:szCs w:val="16"/>
          <w:lang w:eastAsia="de-DE"/>
        </w:rPr>
        <w:tab/>
      </w:r>
      <w:sdt>
        <w:sdtPr>
          <w:rPr>
            <w:sz w:val="16"/>
            <w:szCs w:val="16"/>
          </w:rPr>
          <w:id w:val="1313610061"/>
          <w:placeholder>
            <w:docPart w:val="7A143BBBAE2449819E2A88EC2FD1F21A"/>
          </w:placeholder>
        </w:sdtPr>
        <w:sdtEndPr/>
        <w:sdtContent>
          <w:permStart w:id="1444640921" w:edGrp="everyone"/>
          <w:r w:rsidR="00CE6C35" w:rsidRPr="00CE6C35">
            <w:rPr>
              <w:sz w:val="16"/>
              <w:szCs w:val="16"/>
            </w:rPr>
            <w:t>02204-844739 / a.webe</w:t>
          </w:r>
          <w:r w:rsidR="00CE6C35">
            <w:rPr>
              <w:sz w:val="16"/>
              <w:szCs w:val="16"/>
            </w:rPr>
            <w:t>r@stromkontor.org</w:t>
          </w:r>
          <w:permEnd w:id="1444640921"/>
        </w:sdtContent>
      </w:sdt>
    </w:p>
    <w:p w14:paraId="4D720D18" w14:textId="77777777" w:rsidR="004B745D" w:rsidRPr="004B745D" w:rsidRDefault="004B745D" w:rsidP="004B745D">
      <w:pPr>
        <w:spacing w:after="60"/>
        <w:ind w:left="567"/>
        <w:jc w:val="both"/>
        <w:rPr>
          <w:rFonts w:eastAsia="Arial" w:cs="Arial"/>
          <w:sz w:val="16"/>
          <w:szCs w:val="16"/>
          <w:lang w:eastAsia="de-DE"/>
        </w:rPr>
      </w:pPr>
    </w:p>
    <w:p w14:paraId="2B6D2ACF" w14:textId="77777777" w:rsidR="004B745D" w:rsidRPr="004B745D" w:rsidRDefault="004B745D" w:rsidP="004B745D">
      <w:pPr>
        <w:tabs>
          <w:tab w:val="num" w:pos="567"/>
          <w:tab w:val="decimal" w:pos="7938"/>
        </w:tabs>
        <w:spacing w:before="120" w:after="60"/>
        <w:ind w:left="567" w:hanging="567"/>
        <w:jc w:val="both"/>
        <w:outlineLvl w:val="0"/>
        <w:rPr>
          <w:rFonts w:eastAsia="Arial" w:cs="Arial"/>
          <w:b/>
          <w:sz w:val="16"/>
          <w:szCs w:val="16"/>
          <w:lang w:eastAsia="de-DE"/>
        </w:rPr>
      </w:pPr>
      <w:r w:rsidRPr="004B745D">
        <w:rPr>
          <w:rFonts w:eastAsia="Arial" w:cs="Arial"/>
          <w:b/>
          <w:sz w:val="16"/>
          <w:szCs w:val="16"/>
          <w:lang w:eastAsia="de-DE"/>
        </w:rPr>
        <w:t xml:space="preserve">Änderungsklausel </w:t>
      </w:r>
    </w:p>
    <w:p w14:paraId="16101FEB" w14:textId="77777777" w:rsidR="004B745D" w:rsidRPr="004B745D" w:rsidRDefault="004B745D" w:rsidP="004B745D">
      <w:pPr>
        <w:tabs>
          <w:tab w:val="decimal" w:pos="7938"/>
        </w:tabs>
        <w:spacing w:after="60"/>
        <w:jc w:val="both"/>
        <w:rPr>
          <w:rFonts w:eastAsia="Arial" w:cs="Arial"/>
          <w:sz w:val="16"/>
          <w:szCs w:val="16"/>
          <w:lang w:eastAsia="de-DE"/>
        </w:rPr>
      </w:pPr>
      <w:r w:rsidRPr="004B745D">
        <w:rPr>
          <w:rFonts w:eastAsia="Arial" w:cs="Arial"/>
          <w:sz w:val="16"/>
          <w:szCs w:val="16"/>
          <w:lang w:eastAsia="de-DE"/>
        </w:rPr>
        <w:t>Da unsere Datenverarbeitung Änderungen unterliegt, werden wir auch unsere Datenschutzinformationen von Zeit zu Zeit anpassen. Wir werden sie über Änderungen rechtzeitig informieren.</w:t>
      </w:r>
    </w:p>
    <w:p w14:paraId="404D90C9" w14:textId="77777777" w:rsidR="000E6977" w:rsidRPr="004B745D" w:rsidRDefault="000E6977" w:rsidP="004B745D">
      <w:pPr>
        <w:spacing w:before="60" w:after="60"/>
        <w:jc w:val="both"/>
        <w:rPr>
          <w:sz w:val="12"/>
          <w:szCs w:val="12"/>
        </w:rPr>
      </w:pPr>
    </w:p>
    <w:sectPr w:rsidR="000E6977" w:rsidRPr="004B745D" w:rsidSect="00C01BE3">
      <w:headerReference w:type="default" r:id="rId14"/>
      <w:pgSz w:w="11906" w:h="16838" w:code="9"/>
      <w:pgMar w:top="1446" w:right="851" w:bottom="992" w:left="851" w:header="0"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315B" w14:textId="77777777" w:rsidR="00945BB1" w:rsidRDefault="00945BB1" w:rsidP="000D1886">
      <w:r>
        <w:separator/>
      </w:r>
    </w:p>
  </w:endnote>
  <w:endnote w:type="continuationSeparator" w:id="0">
    <w:p w14:paraId="27A7FBEC" w14:textId="77777777" w:rsidR="00945BB1" w:rsidRDefault="00945BB1" w:rsidP="000D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4A91" w14:textId="29506F84" w:rsidR="00945BB1" w:rsidRPr="00674129" w:rsidRDefault="00945BB1" w:rsidP="00B13321">
    <w:pPr>
      <w:pBdr>
        <w:bottom w:val="single" w:sz="4" w:space="1" w:color="auto"/>
      </w:pBdr>
      <w:tabs>
        <w:tab w:val="center" w:pos="4536"/>
        <w:tab w:val="right" w:pos="10204"/>
      </w:tabs>
      <w:rPr>
        <w:snapToGrid w:val="0"/>
        <w:sz w:val="12"/>
        <w:szCs w:val="12"/>
      </w:rPr>
    </w:pPr>
    <w:r w:rsidRPr="00FF2DA1">
      <w:rPr>
        <w:snapToGrid w:val="0"/>
        <w:sz w:val="12"/>
        <w:szCs w:val="12"/>
      </w:rPr>
      <w:t>Stand: 06_2019</w:t>
    </w:r>
    <w:r w:rsidRPr="00674129">
      <w:rPr>
        <w:snapToGrid w:val="0"/>
      </w:rPr>
      <w:tab/>
    </w:r>
    <w:r w:rsidRPr="00674129">
      <w:rPr>
        <w:snapToGrid w:val="0"/>
      </w:rPr>
      <w:tab/>
    </w:r>
    <w:r w:rsidRPr="00674129">
      <w:rPr>
        <w:snapToGrid w:val="0"/>
        <w:sz w:val="12"/>
        <w:szCs w:val="12"/>
      </w:rPr>
      <w:t xml:space="preserve">Seite </w:t>
    </w:r>
    <w:r w:rsidRPr="00674129">
      <w:rPr>
        <w:snapToGrid w:val="0"/>
        <w:sz w:val="12"/>
        <w:szCs w:val="12"/>
      </w:rPr>
      <w:fldChar w:fldCharType="begin"/>
    </w:r>
    <w:r w:rsidRPr="00674129">
      <w:rPr>
        <w:snapToGrid w:val="0"/>
        <w:sz w:val="12"/>
        <w:szCs w:val="12"/>
      </w:rPr>
      <w:instrText xml:space="preserve"> PAGE </w:instrText>
    </w:r>
    <w:r w:rsidRPr="00674129">
      <w:rPr>
        <w:snapToGrid w:val="0"/>
        <w:sz w:val="12"/>
        <w:szCs w:val="12"/>
      </w:rPr>
      <w:fldChar w:fldCharType="separate"/>
    </w:r>
    <w:r>
      <w:rPr>
        <w:snapToGrid w:val="0"/>
        <w:sz w:val="12"/>
        <w:szCs w:val="12"/>
      </w:rPr>
      <w:t>1</w:t>
    </w:r>
    <w:r w:rsidRPr="00674129">
      <w:rPr>
        <w:snapToGrid w:val="0"/>
        <w:sz w:val="12"/>
        <w:szCs w:val="12"/>
      </w:rPr>
      <w:fldChar w:fldCharType="end"/>
    </w:r>
    <w:r w:rsidRPr="00674129">
      <w:rPr>
        <w:snapToGrid w:val="0"/>
        <w:sz w:val="12"/>
        <w:szCs w:val="12"/>
      </w:rPr>
      <w:t xml:space="preserve"> von </w:t>
    </w:r>
    <w:r w:rsidRPr="00674129">
      <w:rPr>
        <w:snapToGrid w:val="0"/>
        <w:sz w:val="12"/>
        <w:szCs w:val="12"/>
      </w:rPr>
      <w:fldChar w:fldCharType="begin"/>
    </w:r>
    <w:r w:rsidRPr="00674129">
      <w:rPr>
        <w:snapToGrid w:val="0"/>
        <w:sz w:val="12"/>
        <w:szCs w:val="12"/>
      </w:rPr>
      <w:instrText xml:space="preserve"> NUMPAGES </w:instrText>
    </w:r>
    <w:r w:rsidRPr="00674129">
      <w:rPr>
        <w:snapToGrid w:val="0"/>
        <w:sz w:val="12"/>
        <w:szCs w:val="12"/>
      </w:rPr>
      <w:fldChar w:fldCharType="separate"/>
    </w:r>
    <w:r>
      <w:rPr>
        <w:snapToGrid w:val="0"/>
        <w:sz w:val="12"/>
        <w:szCs w:val="12"/>
      </w:rPr>
      <w:t>10</w:t>
    </w:r>
    <w:r w:rsidRPr="00674129">
      <w:rPr>
        <w:snapToGrid w:val="0"/>
        <w:sz w:val="12"/>
        <w:szCs w:val="12"/>
      </w:rPr>
      <w:fldChar w:fldCharType="end"/>
    </w:r>
  </w:p>
  <w:p w14:paraId="7DC554CB" w14:textId="77777777" w:rsidR="00945BB1" w:rsidRPr="00674129" w:rsidRDefault="00945BB1" w:rsidP="005F2AF9">
    <w:pPr>
      <w:tabs>
        <w:tab w:val="center" w:pos="4819"/>
        <w:tab w:val="left" w:pos="5954"/>
        <w:tab w:val="right" w:pos="9071"/>
      </w:tabs>
      <w:overflowPunct w:val="0"/>
      <w:autoSpaceDE w:val="0"/>
      <w:autoSpaceDN w:val="0"/>
      <w:adjustRightInd w:val="0"/>
      <w:textAlignment w:val="baseline"/>
      <w:rPr>
        <w:rFonts w:eastAsia="Times New Roman" w:cs="Arial"/>
        <w:sz w:val="12"/>
        <w:szCs w:val="20"/>
        <w:lang w:eastAsia="de-DE"/>
      </w:rPr>
    </w:pPr>
    <w:r w:rsidRPr="00674129">
      <w:rPr>
        <w:rFonts w:eastAsia="Times New Roman" w:cs="Arial"/>
        <w:sz w:val="12"/>
        <w:szCs w:val="20"/>
        <w:lang w:eastAsia="de-DE"/>
      </w:rPr>
      <w:t xml:space="preserve">Anschriften: </w:t>
    </w:r>
  </w:p>
  <w:p w14:paraId="1652F1D3" w14:textId="77777777" w:rsidR="00945BB1" w:rsidRPr="00674129" w:rsidRDefault="00945BB1" w:rsidP="005F2AF9">
    <w:pPr>
      <w:tabs>
        <w:tab w:val="center" w:pos="4819"/>
        <w:tab w:val="left" w:pos="5954"/>
        <w:tab w:val="left" w:pos="7797"/>
        <w:tab w:val="right" w:pos="9071"/>
      </w:tabs>
      <w:overflowPunct w:val="0"/>
      <w:autoSpaceDE w:val="0"/>
      <w:autoSpaceDN w:val="0"/>
      <w:adjustRightInd w:val="0"/>
      <w:textAlignment w:val="baseline"/>
      <w:rPr>
        <w:rFonts w:eastAsia="Times New Roman" w:cs="Arial"/>
        <w:sz w:val="12"/>
        <w:szCs w:val="20"/>
        <w:lang w:eastAsia="de-DE"/>
      </w:rPr>
    </w:pPr>
    <w:r w:rsidRPr="00674129">
      <w:rPr>
        <w:rFonts w:eastAsia="Times New Roman" w:cs="Arial"/>
        <w:sz w:val="12"/>
        <w:szCs w:val="20"/>
        <w:lang w:eastAsia="de-DE"/>
      </w:rPr>
      <w:t>Zum Wasserwerk 3, 18147 Rostock-Seehafen</w:t>
    </w:r>
    <w:r w:rsidRPr="00674129">
      <w:rPr>
        <w:rFonts w:eastAsia="Times New Roman" w:cs="Arial"/>
        <w:sz w:val="12"/>
        <w:szCs w:val="20"/>
        <w:lang w:eastAsia="de-DE"/>
      </w:rPr>
      <w:tab/>
    </w:r>
    <w:r w:rsidRPr="00674129">
      <w:rPr>
        <w:rFonts w:eastAsia="Times New Roman" w:cs="Arial"/>
        <w:sz w:val="12"/>
        <w:szCs w:val="20"/>
        <w:lang w:eastAsia="de-DE"/>
      </w:rPr>
      <w:tab/>
      <w:t>Telefon:   0381 / 350 48 00</w:t>
    </w:r>
    <w:r w:rsidRPr="00674129">
      <w:rPr>
        <w:rFonts w:eastAsia="Times New Roman" w:cs="Arial"/>
        <w:sz w:val="12"/>
        <w:szCs w:val="20"/>
        <w:lang w:eastAsia="de-DE"/>
      </w:rPr>
      <w:tab/>
      <w:t>Fax.   0381 / 350 48 05</w:t>
    </w:r>
  </w:p>
  <w:p w14:paraId="0713EBB8" w14:textId="77777777" w:rsidR="00945BB1" w:rsidRPr="00674129" w:rsidRDefault="00945BB1" w:rsidP="005F2AF9">
    <w:pPr>
      <w:tabs>
        <w:tab w:val="center" w:pos="4819"/>
        <w:tab w:val="left" w:pos="5954"/>
        <w:tab w:val="right" w:pos="9071"/>
      </w:tabs>
      <w:overflowPunct w:val="0"/>
      <w:autoSpaceDE w:val="0"/>
      <w:autoSpaceDN w:val="0"/>
      <w:adjustRightInd w:val="0"/>
      <w:textAlignment w:val="baseline"/>
      <w:rPr>
        <w:rFonts w:eastAsia="Times New Roman" w:cs="Arial"/>
        <w:sz w:val="12"/>
        <w:szCs w:val="12"/>
        <w:lang w:eastAsia="de-DE"/>
      </w:rPr>
    </w:pPr>
    <w:r w:rsidRPr="00674129">
      <w:rPr>
        <w:rFonts w:eastAsia="Times New Roman" w:cs="Arial"/>
        <w:sz w:val="12"/>
        <w:szCs w:val="20"/>
        <w:lang w:eastAsia="de-DE"/>
      </w:rPr>
      <w:t xml:space="preserve">Bankverbindung: </w:t>
    </w:r>
    <w:r w:rsidRPr="00674129">
      <w:rPr>
        <w:rFonts w:eastAsia="Times New Roman" w:cs="Arial"/>
        <w:sz w:val="12"/>
        <w:szCs w:val="12"/>
        <w:lang w:eastAsia="de-DE"/>
      </w:rPr>
      <w:tab/>
    </w:r>
    <w:r w:rsidRPr="00674129">
      <w:rPr>
        <w:rFonts w:eastAsia="Times New Roman" w:cs="Arial"/>
        <w:sz w:val="12"/>
        <w:szCs w:val="12"/>
        <w:lang w:eastAsia="de-DE"/>
      </w:rPr>
      <w:tab/>
      <w:t xml:space="preserve">Geschäftsführer: Christian Meier, Bernd Breuer </w:t>
    </w:r>
  </w:p>
  <w:p w14:paraId="2246B0EF" w14:textId="77777777" w:rsidR="00945BB1" w:rsidRPr="00674129" w:rsidRDefault="00945BB1" w:rsidP="005F2AF9">
    <w:pPr>
      <w:tabs>
        <w:tab w:val="center" w:pos="4819"/>
        <w:tab w:val="left" w:pos="5954"/>
        <w:tab w:val="right" w:pos="9071"/>
      </w:tabs>
      <w:overflowPunct w:val="0"/>
      <w:autoSpaceDE w:val="0"/>
      <w:autoSpaceDN w:val="0"/>
      <w:adjustRightInd w:val="0"/>
      <w:textAlignment w:val="baseline"/>
      <w:rPr>
        <w:rFonts w:eastAsia="Times New Roman" w:cs="Arial"/>
        <w:sz w:val="12"/>
        <w:szCs w:val="20"/>
        <w:lang w:eastAsia="de-DE"/>
      </w:rPr>
    </w:pPr>
    <w:r w:rsidRPr="00674129">
      <w:rPr>
        <w:rFonts w:eastAsia="Times New Roman" w:cs="Arial"/>
        <w:sz w:val="12"/>
        <w:szCs w:val="12"/>
        <w:lang w:eastAsia="de-DE"/>
      </w:rPr>
      <w:t>Konto 858 058 106    BLZ</w:t>
    </w:r>
    <w:r w:rsidRPr="00674129">
      <w:rPr>
        <w:rFonts w:eastAsia="Times New Roman" w:cs="Arial"/>
        <w:sz w:val="12"/>
        <w:szCs w:val="20"/>
        <w:lang w:eastAsia="de-DE"/>
      </w:rPr>
      <w:t xml:space="preserve"> 100 100 10  Postbank Berlin</w:t>
    </w:r>
    <w:r w:rsidRPr="00674129">
      <w:rPr>
        <w:rFonts w:eastAsia="Times New Roman" w:cs="Arial"/>
        <w:sz w:val="12"/>
        <w:szCs w:val="20"/>
        <w:lang w:eastAsia="de-DE"/>
      </w:rPr>
      <w:tab/>
    </w:r>
    <w:r w:rsidRPr="00674129">
      <w:rPr>
        <w:rFonts w:eastAsia="Times New Roman" w:cs="Arial"/>
        <w:sz w:val="12"/>
        <w:szCs w:val="20"/>
        <w:lang w:eastAsia="de-DE"/>
      </w:rPr>
      <w:tab/>
      <w:t>Sitz der Gesellschaft: Rostock</w:t>
    </w:r>
  </w:p>
  <w:p w14:paraId="0CFE986B" w14:textId="77777777" w:rsidR="00945BB1" w:rsidRPr="00674129" w:rsidRDefault="00945BB1" w:rsidP="005F2AF9">
    <w:pPr>
      <w:tabs>
        <w:tab w:val="center" w:pos="4819"/>
        <w:tab w:val="left" w:pos="5954"/>
        <w:tab w:val="right" w:pos="9071"/>
      </w:tabs>
      <w:overflowPunct w:val="0"/>
      <w:autoSpaceDE w:val="0"/>
      <w:autoSpaceDN w:val="0"/>
      <w:adjustRightInd w:val="0"/>
      <w:textAlignment w:val="baseline"/>
      <w:rPr>
        <w:rFonts w:eastAsia="Times New Roman" w:cs="Arial"/>
        <w:sz w:val="12"/>
        <w:szCs w:val="20"/>
        <w:lang w:eastAsia="de-DE"/>
      </w:rPr>
    </w:pPr>
    <w:r w:rsidRPr="00674129">
      <w:rPr>
        <w:rFonts w:eastAsia="Times New Roman" w:cs="Arial"/>
        <w:sz w:val="12"/>
        <w:szCs w:val="12"/>
        <w:lang w:eastAsia="de-DE"/>
      </w:rPr>
      <w:t>IBAN: DE53 1001 0010 0858 0581 06</w:t>
    </w:r>
    <w:r w:rsidRPr="00674129">
      <w:rPr>
        <w:rFonts w:eastAsia="Times New Roman" w:cs="Arial"/>
        <w:sz w:val="12"/>
        <w:szCs w:val="12"/>
        <w:lang w:eastAsia="de-DE"/>
      </w:rPr>
      <w:tab/>
    </w:r>
    <w:r w:rsidRPr="00674129">
      <w:rPr>
        <w:rFonts w:eastAsia="Times New Roman" w:cs="Arial"/>
        <w:sz w:val="12"/>
        <w:szCs w:val="20"/>
        <w:lang w:eastAsia="de-DE"/>
      </w:rPr>
      <w:tab/>
      <w:t>Registergericht: Amtsgericht Rostock  HRB 13265</w:t>
    </w:r>
  </w:p>
  <w:p w14:paraId="1E2A0150" w14:textId="77777777" w:rsidR="00945BB1" w:rsidRPr="00674129" w:rsidRDefault="00945BB1" w:rsidP="005F2AF9">
    <w:pPr>
      <w:tabs>
        <w:tab w:val="center" w:pos="4819"/>
        <w:tab w:val="left" w:pos="5954"/>
        <w:tab w:val="right" w:pos="9071"/>
      </w:tabs>
      <w:overflowPunct w:val="0"/>
      <w:autoSpaceDE w:val="0"/>
      <w:autoSpaceDN w:val="0"/>
      <w:adjustRightInd w:val="0"/>
      <w:textAlignment w:val="baseline"/>
      <w:rPr>
        <w:snapToGrid w:val="0"/>
        <w:sz w:val="12"/>
        <w:szCs w:val="12"/>
      </w:rPr>
    </w:pPr>
    <w:r w:rsidRPr="00674129">
      <w:rPr>
        <w:rFonts w:eastAsia="Times New Roman" w:cs="Arial"/>
        <w:sz w:val="12"/>
        <w:szCs w:val="20"/>
        <w:lang w:eastAsia="de-DE"/>
      </w:rPr>
      <w:t>BIC: PBNKDEFFXXX</w:t>
    </w:r>
    <w:r w:rsidRPr="00674129">
      <w:rPr>
        <w:rFonts w:eastAsia="Times New Roman" w:cs="Arial"/>
        <w:sz w:val="12"/>
        <w:szCs w:val="20"/>
        <w:lang w:eastAsia="de-DE"/>
      </w:rPr>
      <w:tab/>
    </w:r>
    <w:r w:rsidRPr="00674129">
      <w:rPr>
        <w:rFonts w:eastAsia="Times New Roman" w:cs="Arial"/>
        <w:sz w:val="12"/>
        <w:szCs w:val="20"/>
        <w:lang w:eastAsia="de-DE"/>
      </w:rPr>
      <w:tab/>
      <w:t>Finanzamt Rostock – St.Nr.  079/133/05781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8422D" w14:textId="77777777" w:rsidR="00945BB1" w:rsidRDefault="00945BB1" w:rsidP="000D1886">
      <w:r>
        <w:separator/>
      </w:r>
    </w:p>
  </w:footnote>
  <w:footnote w:type="continuationSeparator" w:id="0">
    <w:p w14:paraId="310CBD64" w14:textId="77777777" w:rsidR="00945BB1" w:rsidRDefault="00945BB1" w:rsidP="000D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3BF9" w14:textId="77777777" w:rsidR="00945BB1" w:rsidRDefault="00945BB1" w:rsidP="001501FD">
    <w:pPr>
      <w:pStyle w:val="Kopfzeile"/>
      <w:rPr>
        <w:b/>
        <w:sz w:val="16"/>
        <w:szCs w:val="16"/>
      </w:rPr>
    </w:pPr>
    <w:r w:rsidRPr="001501FD">
      <w:rPr>
        <w:b/>
        <w:noProof/>
        <w:sz w:val="18"/>
        <w:szCs w:val="18"/>
      </w:rPr>
      <w:drawing>
        <wp:anchor distT="0" distB="0" distL="114300" distR="114300" simplePos="0" relativeHeight="251652608" behindDoc="1" locked="0" layoutInCell="1" allowOverlap="1" wp14:anchorId="6ED744F8" wp14:editId="537DD5E7">
          <wp:simplePos x="0" y="0"/>
          <wp:positionH relativeFrom="column">
            <wp:posOffset>4982845</wp:posOffset>
          </wp:positionH>
          <wp:positionV relativeFrom="paragraph">
            <wp:posOffset>74295</wp:posOffset>
          </wp:positionV>
          <wp:extent cx="1304925" cy="840105"/>
          <wp:effectExtent l="0" t="0" r="0" b="0"/>
          <wp:wrapTight wrapText="bothSides">
            <wp:wrapPolygon edited="0">
              <wp:start x="11036" y="0"/>
              <wp:lineTo x="1577" y="7837"/>
              <wp:lineTo x="1261" y="12245"/>
              <wp:lineTo x="4730" y="15673"/>
              <wp:lineTo x="8829" y="15673"/>
              <wp:lineTo x="5361" y="17633"/>
              <wp:lineTo x="4099" y="19102"/>
              <wp:lineTo x="4415" y="20571"/>
              <wp:lineTo x="17343" y="20571"/>
              <wp:lineTo x="17658" y="19102"/>
              <wp:lineTo x="15766" y="17633"/>
              <wp:lineTo x="10721" y="15673"/>
              <wp:lineTo x="16397" y="15673"/>
              <wp:lineTo x="20496" y="12245"/>
              <wp:lineTo x="19866" y="7837"/>
              <wp:lineTo x="12613" y="0"/>
              <wp:lineTo x="11036" y="0"/>
            </wp:wrapPolygon>
          </wp:wrapTight>
          <wp:docPr id="142" name="Grafik 142" descr="skr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kr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40105"/>
                  </a:xfrm>
                  <a:prstGeom prst="rect">
                    <a:avLst/>
                  </a:prstGeom>
                  <a:noFill/>
                </pic:spPr>
              </pic:pic>
            </a:graphicData>
          </a:graphic>
          <wp14:sizeRelH relativeFrom="page">
            <wp14:pctWidth>0</wp14:pctWidth>
          </wp14:sizeRelH>
          <wp14:sizeRelV relativeFrom="page">
            <wp14:pctHeight>0</wp14:pctHeight>
          </wp14:sizeRelV>
        </wp:anchor>
      </w:drawing>
    </w:r>
  </w:p>
  <w:p w14:paraId="52457016" w14:textId="77777777" w:rsidR="00945BB1" w:rsidRDefault="00945BB1" w:rsidP="001501FD">
    <w:pPr>
      <w:pStyle w:val="Kopfzeile"/>
      <w:rPr>
        <w:b/>
        <w:sz w:val="16"/>
        <w:szCs w:val="16"/>
      </w:rPr>
    </w:pPr>
  </w:p>
  <w:p w14:paraId="4CE9D169" w14:textId="77777777" w:rsidR="00945BB1" w:rsidRPr="00C546BF" w:rsidRDefault="00945BB1" w:rsidP="000E69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AAD7" w14:textId="77777777" w:rsidR="00945BB1" w:rsidRDefault="00945BB1" w:rsidP="001501FD">
    <w:pPr>
      <w:pStyle w:val="Kopfzeile"/>
      <w:rPr>
        <w:b/>
        <w:sz w:val="16"/>
        <w:szCs w:val="16"/>
      </w:rPr>
    </w:pPr>
    <w:r w:rsidRPr="00012295">
      <w:rPr>
        <w:b/>
        <w:noProof/>
      </w:rPr>
      <w:drawing>
        <wp:anchor distT="0" distB="0" distL="114300" distR="114300" simplePos="0" relativeHeight="251679744" behindDoc="1" locked="0" layoutInCell="1" allowOverlap="1" wp14:anchorId="1D83E9D8" wp14:editId="68AEBEA9">
          <wp:simplePos x="0" y="0"/>
          <wp:positionH relativeFrom="column">
            <wp:posOffset>5076190</wp:posOffset>
          </wp:positionH>
          <wp:positionV relativeFrom="paragraph">
            <wp:posOffset>6985</wp:posOffset>
          </wp:positionV>
          <wp:extent cx="1304925" cy="840105"/>
          <wp:effectExtent l="0" t="0" r="0" b="0"/>
          <wp:wrapTight wrapText="bothSides">
            <wp:wrapPolygon edited="0">
              <wp:start x="11036" y="0"/>
              <wp:lineTo x="1577" y="7837"/>
              <wp:lineTo x="1261" y="12245"/>
              <wp:lineTo x="4730" y="15673"/>
              <wp:lineTo x="8829" y="15673"/>
              <wp:lineTo x="5361" y="17633"/>
              <wp:lineTo x="4099" y="19102"/>
              <wp:lineTo x="4415" y="20571"/>
              <wp:lineTo x="17343" y="20571"/>
              <wp:lineTo x="17658" y="19102"/>
              <wp:lineTo x="15766" y="17633"/>
              <wp:lineTo x="10721" y="15673"/>
              <wp:lineTo x="16397" y="15673"/>
              <wp:lineTo x="20496" y="12245"/>
              <wp:lineTo x="19866" y="7837"/>
              <wp:lineTo x="12613" y="0"/>
              <wp:lineTo x="11036" y="0"/>
            </wp:wrapPolygon>
          </wp:wrapTight>
          <wp:docPr id="6" name="Grafik 6" descr="skr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kr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40105"/>
                  </a:xfrm>
                  <a:prstGeom prst="rect">
                    <a:avLst/>
                  </a:prstGeom>
                  <a:noFill/>
                </pic:spPr>
              </pic:pic>
            </a:graphicData>
          </a:graphic>
          <wp14:sizeRelH relativeFrom="page">
            <wp14:pctWidth>0</wp14:pctWidth>
          </wp14:sizeRelH>
          <wp14:sizeRelV relativeFrom="page">
            <wp14:pctHeight>0</wp14:pctHeight>
          </wp14:sizeRelV>
        </wp:anchor>
      </w:drawing>
    </w:r>
  </w:p>
  <w:p w14:paraId="7FD1BC6A" w14:textId="77777777" w:rsidR="00945BB1" w:rsidRDefault="00945BB1" w:rsidP="001501FD">
    <w:pPr>
      <w:pStyle w:val="Kopfzeile"/>
      <w:rPr>
        <w:b/>
        <w:sz w:val="16"/>
        <w:szCs w:val="16"/>
      </w:rPr>
    </w:pPr>
  </w:p>
  <w:p w14:paraId="2C362532" w14:textId="77777777" w:rsidR="00945BB1" w:rsidRPr="001501FD" w:rsidRDefault="00945BB1" w:rsidP="001501FD">
    <w:pPr>
      <w:pStyle w:val="Kopfzeile"/>
      <w:spacing w:line="240" w:lineRule="auto"/>
      <w:ind w:right="1985"/>
      <w:contextualSpacing/>
      <w:jc w:val="both"/>
      <w:rPr>
        <w:b/>
        <w:sz w:val="18"/>
        <w:szCs w:val="18"/>
      </w:rPr>
    </w:pPr>
    <w:r w:rsidRPr="001501FD">
      <w:rPr>
        <w:b/>
        <w:sz w:val="18"/>
        <w:szCs w:val="18"/>
      </w:rPr>
      <w:t>Anlage 1</w:t>
    </w:r>
  </w:p>
  <w:p w14:paraId="343DBE37" w14:textId="77777777" w:rsidR="00945BB1" w:rsidRPr="001501FD" w:rsidRDefault="00945BB1" w:rsidP="001501FD">
    <w:pPr>
      <w:pStyle w:val="Kopfzeile"/>
      <w:spacing w:line="240" w:lineRule="auto"/>
      <w:ind w:right="1985"/>
      <w:contextualSpacing/>
      <w:jc w:val="both"/>
      <w:rPr>
        <w:b/>
        <w:sz w:val="18"/>
        <w:szCs w:val="18"/>
      </w:rPr>
    </w:pPr>
    <w:r w:rsidRPr="001501FD">
      <w:rPr>
        <w:b/>
        <w:sz w:val="18"/>
        <w:szCs w:val="18"/>
      </w:rPr>
      <w:t>Anschluss- und Vertragsdatenblatt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08B67" w14:textId="77777777" w:rsidR="00945BB1" w:rsidRDefault="00945BB1" w:rsidP="000D1886">
    <w:pPr>
      <w:pStyle w:val="Kopfzeile"/>
      <w:ind w:right="1985"/>
      <w:jc w:val="both"/>
      <w:rPr>
        <w:b/>
        <w:sz w:val="18"/>
        <w:szCs w:val="18"/>
      </w:rPr>
    </w:pPr>
    <w:r w:rsidRPr="00012295">
      <w:rPr>
        <w:b/>
        <w:noProof/>
      </w:rPr>
      <w:drawing>
        <wp:anchor distT="0" distB="0" distL="114300" distR="114300" simplePos="0" relativeHeight="251669504" behindDoc="1" locked="0" layoutInCell="1" allowOverlap="1" wp14:anchorId="12D54645" wp14:editId="1AF5759F">
          <wp:simplePos x="0" y="0"/>
          <wp:positionH relativeFrom="column">
            <wp:posOffset>5215738</wp:posOffset>
          </wp:positionH>
          <wp:positionV relativeFrom="paragraph">
            <wp:posOffset>44577</wp:posOffset>
          </wp:positionV>
          <wp:extent cx="1304925" cy="840105"/>
          <wp:effectExtent l="0" t="0" r="0" b="0"/>
          <wp:wrapTight wrapText="bothSides">
            <wp:wrapPolygon edited="0">
              <wp:start x="11036" y="0"/>
              <wp:lineTo x="1577" y="7837"/>
              <wp:lineTo x="1261" y="12245"/>
              <wp:lineTo x="4730" y="15673"/>
              <wp:lineTo x="8829" y="15673"/>
              <wp:lineTo x="5361" y="17633"/>
              <wp:lineTo x="4099" y="19102"/>
              <wp:lineTo x="4415" y="20571"/>
              <wp:lineTo x="17343" y="20571"/>
              <wp:lineTo x="17658" y="19102"/>
              <wp:lineTo x="15766" y="17633"/>
              <wp:lineTo x="10721" y="15673"/>
              <wp:lineTo x="16397" y="15673"/>
              <wp:lineTo x="20496" y="12245"/>
              <wp:lineTo x="19866" y="7837"/>
              <wp:lineTo x="12613" y="0"/>
              <wp:lineTo x="11036" y="0"/>
            </wp:wrapPolygon>
          </wp:wrapTight>
          <wp:docPr id="143" name="Grafik 143" descr="skr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kr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40105"/>
                  </a:xfrm>
                  <a:prstGeom prst="rect">
                    <a:avLst/>
                  </a:prstGeom>
                  <a:noFill/>
                </pic:spPr>
              </pic:pic>
            </a:graphicData>
          </a:graphic>
          <wp14:sizeRelH relativeFrom="page">
            <wp14:pctWidth>0</wp14:pctWidth>
          </wp14:sizeRelH>
          <wp14:sizeRelV relativeFrom="page">
            <wp14:pctHeight>0</wp14:pctHeight>
          </wp14:sizeRelV>
        </wp:anchor>
      </w:drawing>
    </w:r>
  </w:p>
  <w:p w14:paraId="7D50D36B" w14:textId="77777777" w:rsidR="00945BB1" w:rsidRDefault="00945BB1" w:rsidP="00D42463">
    <w:pPr>
      <w:pStyle w:val="Kopfzeile"/>
      <w:spacing w:line="240" w:lineRule="auto"/>
      <w:ind w:right="1985"/>
      <w:contextualSpacing/>
      <w:jc w:val="both"/>
      <w:rPr>
        <w:b/>
        <w:sz w:val="18"/>
        <w:szCs w:val="18"/>
      </w:rPr>
    </w:pPr>
  </w:p>
  <w:p w14:paraId="20CBAA62" w14:textId="3B4204E0" w:rsidR="00945BB1" w:rsidRDefault="00945BB1" w:rsidP="00D42463">
    <w:pPr>
      <w:pStyle w:val="Kopfzeile"/>
      <w:spacing w:line="240" w:lineRule="auto"/>
      <w:ind w:right="1985"/>
      <w:contextualSpacing/>
      <w:jc w:val="both"/>
      <w:rPr>
        <w:b/>
        <w:sz w:val="18"/>
        <w:szCs w:val="18"/>
      </w:rPr>
    </w:pPr>
    <w:r>
      <w:rPr>
        <w:b/>
        <w:sz w:val="18"/>
        <w:szCs w:val="18"/>
      </w:rPr>
      <w:t xml:space="preserve">Anlage </w:t>
    </w:r>
    <w:r w:rsidR="00C101A7">
      <w:rPr>
        <w:b/>
        <w:sz w:val="18"/>
        <w:szCs w:val="18"/>
      </w:rPr>
      <w:t>2</w:t>
    </w:r>
  </w:p>
  <w:p w14:paraId="52A7D863" w14:textId="77777777" w:rsidR="00945BB1" w:rsidRDefault="00945BB1" w:rsidP="005C3C35">
    <w:pPr>
      <w:pStyle w:val="Kopfzeile"/>
      <w:spacing w:line="240" w:lineRule="auto"/>
      <w:ind w:right="1985"/>
      <w:contextualSpacing/>
      <w:jc w:val="both"/>
      <w:rPr>
        <w:b/>
        <w:sz w:val="18"/>
        <w:szCs w:val="18"/>
      </w:rPr>
    </w:pPr>
    <w:r>
      <w:rPr>
        <w:b/>
        <w:sz w:val="18"/>
        <w:szCs w:val="18"/>
      </w:rPr>
      <w:t>Verordnung über Allgemeine Bedingungen für den Netzanschluss und dessen Nutzung für die Elektrizitätsversorgung in Niederspannung (Niederspannungsanschlussverordnung - NAV)</w:t>
    </w:r>
  </w:p>
  <w:p w14:paraId="61437FF0" w14:textId="77777777" w:rsidR="00945BB1" w:rsidRDefault="00945BB1" w:rsidP="00B06F03">
    <w:pPr>
      <w:pStyle w:val="Kopfzeile"/>
      <w:tabs>
        <w:tab w:val="clear" w:pos="4536"/>
        <w:tab w:val="center" w:pos="6521"/>
      </w:tabs>
      <w:spacing w:line="240" w:lineRule="auto"/>
      <w:ind w:right="1985"/>
      <w:contextualSpacing/>
      <w:jc w:val="both"/>
      <w:rPr>
        <w:sz w:val="12"/>
        <w:szCs w:val="12"/>
      </w:rPr>
    </w:pPr>
  </w:p>
  <w:p w14:paraId="12FE1E74" w14:textId="17EC59F3" w:rsidR="00945BB1" w:rsidRDefault="00945BB1" w:rsidP="00B06F03">
    <w:pPr>
      <w:pStyle w:val="Kopfzeile"/>
      <w:tabs>
        <w:tab w:val="clear" w:pos="4536"/>
        <w:tab w:val="center" w:pos="6521"/>
      </w:tabs>
      <w:spacing w:line="240" w:lineRule="auto"/>
      <w:ind w:right="1985"/>
      <w:contextualSpacing/>
      <w:jc w:val="both"/>
      <w:rPr>
        <w:sz w:val="12"/>
        <w:szCs w:val="12"/>
      </w:rPr>
    </w:pPr>
    <w:r>
      <w:rPr>
        <w:sz w:val="12"/>
        <w:szCs w:val="12"/>
      </w:rPr>
      <w:t>vom 1. November 2006 (BGBl. I S. 2477), die zuletzt durch Artikel 3 der Verordnung vom 14. März 2019 (BGBl. I S. 333) geändert worden ist</w:t>
    </w:r>
  </w:p>
  <w:p w14:paraId="39E31372" w14:textId="77777777" w:rsidR="00945BB1" w:rsidRDefault="00945BB1" w:rsidP="00B06F03">
    <w:pPr>
      <w:pStyle w:val="Kopfzeile"/>
      <w:tabs>
        <w:tab w:val="clear" w:pos="4536"/>
        <w:tab w:val="center" w:pos="6521"/>
      </w:tabs>
      <w:spacing w:line="240" w:lineRule="auto"/>
      <w:ind w:right="1985"/>
      <w:contextualSpacing/>
      <w:jc w:val="both"/>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4B29" w14:textId="77777777" w:rsidR="00945BB1" w:rsidRDefault="00945BB1" w:rsidP="000E6977">
    <w:pPr>
      <w:tabs>
        <w:tab w:val="center" w:pos="4536"/>
        <w:tab w:val="right" w:pos="8080"/>
      </w:tabs>
      <w:ind w:right="1700"/>
      <w:contextualSpacing/>
      <w:jc w:val="both"/>
      <w:rPr>
        <w:b/>
        <w:sz w:val="18"/>
        <w:szCs w:val="18"/>
      </w:rPr>
    </w:pPr>
    <w:r w:rsidRPr="00B06F03">
      <w:rPr>
        <w:b/>
        <w:noProof/>
        <w:sz w:val="18"/>
        <w:szCs w:val="18"/>
      </w:rPr>
      <w:drawing>
        <wp:anchor distT="0" distB="0" distL="114300" distR="114300" simplePos="0" relativeHeight="251673600" behindDoc="1" locked="0" layoutInCell="1" allowOverlap="1" wp14:anchorId="55AE2336" wp14:editId="1489AF47">
          <wp:simplePos x="0" y="0"/>
          <wp:positionH relativeFrom="column">
            <wp:posOffset>4829175</wp:posOffset>
          </wp:positionH>
          <wp:positionV relativeFrom="paragraph">
            <wp:posOffset>-32772350</wp:posOffset>
          </wp:positionV>
          <wp:extent cx="1304925" cy="840105"/>
          <wp:effectExtent l="0" t="0" r="0" b="0"/>
          <wp:wrapTight wrapText="bothSides">
            <wp:wrapPolygon edited="0">
              <wp:start x="11036" y="0"/>
              <wp:lineTo x="1577" y="7837"/>
              <wp:lineTo x="1261" y="12245"/>
              <wp:lineTo x="4730" y="15673"/>
              <wp:lineTo x="8829" y="15673"/>
              <wp:lineTo x="5361" y="17633"/>
              <wp:lineTo x="4099" y="19102"/>
              <wp:lineTo x="4415" y="20571"/>
              <wp:lineTo x="17343" y="20571"/>
              <wp:lineTo x="17658" y="19102"/>
              <wp:lineTo x="15766" y="17633"/>
              <wp:lineTo x="10721" y="15673"/>
              <wp:lineTo x="16397" y="15673"/>
              <wp:lineTo x="20496" y="12245"/>
              <wp:lineTo x="19866" y="7837"/>
              <wp:lineTo x="12613" y="0"/>
              <wp:lineTo x="11036" y="0"/>
            </wp:wrapPolygon>
          </wp:wrapTight>
          <wp:docPr id="3" name="Grafik 3" descr="skr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skr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40105"/>
                  </a:xfrm>
                  <a:prstGeom prst="rect">
                    <a:avLst/>
                  </a:prstGeom>
                  <a:noFill/>
                </pic:spPr>
              </pic:pic>
            </a:graphicData>
          </a:graphic>
          <wp14:sizeRelH relativeFrom="page">
            <wp14:pctWidth>0</wp14:pctWidth>
          </wp14:sizeRelH>
          <wp14:sizeRelV relativeFrom="page">
            <wp14:pctHeight>0</wp14:pctHeight>
          </wp14:sizeRelV>
        </wp:anchor>
      </w:drawing>
    </w:r>
  </w:p>
  <w:p w14:paraId="3035362B" w14:textId="77777777" w:rsidR="00945BB1" w:rsidRDefault="00945BB1" w:rsidP="000E6977">
    <w:pPr>
      <w:tabs>
        <w:tab w:val="center" w:pos="4536"/>
        <w:tab w:val="right" w:pos="8080"/>
      </w:tabs>
      <w:ind w:right="1700"/>
      <w:contextualSpacing/>
      <w:jc w:val="both"/>
      <w:rPr>
        <w:b/>
        <w:sz w:val="18"/>
        <w:szCs w:val="18"/>
      </w:rPr>
    </w:pPr>
  </w:p>
  <w:p w14:paraId="046BD409" w14:textId="1C866AB6" w:rsidR="00945BB1" w:rsidRDefault="00945BB1" w:rsidP="000E6977">
    <w:pPr>
      <w:tabs>
        <w:tab w:val="center" w:pos="4536"/>
        <w:tab w:val="right" w:pos="8080"/>
      </w:tabs>
      <w:ind w:right="1700"/>
      <w:contextualSpacing/>
      <w:jc w:val="both"/>
      <w:rPr>
        <w:b/>
        <w:sz w:val="18"/>
        <w:szCs w:val="18"/>
      </w:rPr>
    </w:pPr>
    <w:r>
      <w:rPr>
        <w:noProof/>
      </w:rPr>
      <w:drawing>
        <wp:anchor distT="0" distB="0" distL="114300" distR="114300" simplePos="0" relativeHeight="251671552" behindDoc="1" locked="0" layoutInCell="1" allowOverlap="1" wp14:anchorId="0115F669" wp14:editId="429AD5CA">
          <wp:simplePos x="0" y="0"/>
          <wp:positionH relativeFrom="column">
            <wp:posOffset>5281295</wp:posOffset>
          </wp:positionH>
          <wp:positionV relativeFrom="paragraph">
            <wp:posOffset>-300990</wp:posOffset>
          </wp:positionV>
          <wp:extent cx="1304925" cy="840105"/>
          <wp:effectExtent l="0" t="0" r="0" b="0"/>
          <wp:wrapTight wrapText="bothSides">
            <wp:wrapPolygon edited="0">
              <wp:start x="11036" y="0"/>
              <wp:lineTo x="1577" y="7837"/>
              <wp:lineTo x="1261" y="12245"/>
              <wp:lineTo x="4730" y="15673"/>
              <wp:lineTo x="8829" y="15673"/>
              <wp:lineTo x="5361" y="17633"/>
              <wp:lineTo x="4099" y="19102"/>
              <wp:lineTo x="4415" y="20571"/>
              <wp:lineTo x="17343" y="20571"/>
              <wp:lineTo x="17658" y="19102"/>
              <wp:lineTo x="15766" y="17633"/>
              <wp:lineTo x="10721" y="15673"/>
              <wp:lineTo x="16397" y="15673"/>
              <wp:lineTo x="20496" y="12245"/>
              <wp:lineTo x="19866" y="7837"/>
              <wp:lineTo x="12613" y="0"/>
              <wp:lineTo x="11036" y="0"/>
            </wp:wrapPolygon>
          </wp:wrapTight>
          <wp:docPr id="4" name="Grafik 4" descr="skr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skr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40105"/>
                  </a:xfrm>
                  <a:prstGeom prst="rect">
                    <a:avLst/>
                  </a:prstGeom>
                  <a:noFill/>
                </pic:spPr>
              </pic:pic>
            </a:graphicData>
          </a:graphic>
          <wp14:sizeRelH relativeFrom="page">
            <wp14:pctWidth>0</wp14:pctWidth>
          </wp14:sizeRelH>
          <wp14:sizeRelV relativeFrom="page">
            <wp14:pctHeight>0</wp14:pctHeight>
          </wp14:sizeRelV>
        </wp:anchor>
      </w:drawing>
    </w:r>
    <w:r>
      <w:rPr>
        <w:b/>
        <w:sz w:val="18"/>
        <w:szCs w:val="18"/>
      </w:rPr>
      <w:t xml:space="preserve">Anlage </w:t>
    </w:r>
    <w:r w:rsidR="00C101A7">
      <w:rPr>
        <w:b/>
        <w:sz w:val="18"/>
        <w:szCs w:val="18"/>
      </w:rPr>
      <w:t>3</w:t>
    </w:r>
  </w:p>
  <w:p w14:paraId="37B20A87" w14:textId="77777777" w:rsidR="00945BB1" w:rsidRDefault="00945BB1" w:rsidP="000E6977">
    <w:pPr>
      <w:tabs>
        <w:tab w:val="center" w:pos="4536"/>
        <w:tab w:val="right" w:pos="8080"/>
      </w:tabs>
      <w:ind w:right="1700"/>
      <w:contextualSpacing/>
      <w:jc w:val="both"/>
      <w:rPr>
        <w:b/>
        <w:sz w:val="18"/>
        <w:szCs w:val="18"/>
      </w:rPr>
    </w:pPr>
    <w:r>
      <w:rPr>
        <w:b/>
        <w:sz w:val="18"/>
        <w:szCs w:val="18"/>
      </w:rPr>
      <w:t>Ergänzende Bedingungen der Stromkontor Rostock Port GmbH (SKR) zur „Verordnung über Allgemeine Bedingungen für den Netzanschluss und dessen Nutzung für die Elektrizitätsversorgung in Niederspannung“ (Niederspannungsanschlussverordnung - NAV)</w:t>
    </w:r>
  </w:p>
  <w:p w14:paraId="444AABCB" w14:textId="77777777" w:rsidR="00945BB1" w:rsidRDefault="00945BB1" w:rsidP="000E6977">
    <w:pPr>
      <w:tabs>
        <w:tab w:val="center" w:pos="4536"/>
        <w:tab w:val="right" w:pos="9072"/>
      </w:tabs>
      <w:ind w:right="851"/>
      <w:contextualSpacing/>
      <w:jc w:val="both"/>
      <w:rPr>
        <w:sz w:val="12"/>
        <w:szCs w:val="12"/>
      </w:rPr>
    </w:pPr>
    <w:r>
      <w:rPr>
        <w:sz w:val="12"/>
        <w:szCs w:val="12"/>
      </w:rPr>
      <w:t>gültig ab 01.06.2019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C75E" w14:textId="77777777" w:rsidR="00945BB1" w:rsidRDefault="00945BB1" w:rsidP="000E6977">
    <w:pPr>
      <w:tabs>
        <w:tab w:val="center" w:pos="4536"/>
        <w:tab w:val="right" w:pos="8080"/>
      </w:tabs>
      <w:ind w:right="1700"/>
      <w:contextualSpacing/>
      <w:jc w:val="both"/>
      <w:rPr>
        <w:b/>
        <w:sz w:val="18"/>
        <w:szCs w:val="18"/>
      </w:rPr>
    </w:pPr>
    <w:r>
      <w:rPr>
        <w:noProof/>
      </w:rPr>
      <w:drawing>
        <wp:anchor distT="0" distB="0" distL="114300" distR="114300" simplePos="0" relativeHeight="251675648" behindDoc="1" locked="0" layoutInCell="1" allowOverlap="1" wp14:anchorId="49087057" wp14:editId="63CA8342">
          <wp:simplePos x="0" y="0"/>
          <wp:positionH relativeFrom="column">
            <wp:posOffset>5142586</wp:posOffset>
          </wp:positionH>
          <wp:positionV relativeFrom="paragraph">
            <wp:posOffset>52349</wp:posOffset>
          </wp:positionV>
          <wp:extent cx="1304925" cy="840105"/>
          <wp:effectExtent l="0" t="0" r="0" b="0"/>
          <wp:wrapTight wrapText="bothSides">
            <wp:wrapPolygon edited="0">
              <wp:start x="11036" y="0"/>
              <wp:lineTo x="1577" y="7837"/>
              <wp:lineTo x="1261" y="12245"/>
              <wp:lineTo x="4730" y="15673"/>
              <wp:lineTo x="8829" y="15673"/>
              <wp:lineTo x="5361" y="17633"/>
              <wp:lineTo x="4099" y="19102"/>
              <wp:lineTo x="4415" y="20571"/>
              <wp:lineTo x="17343" y="20571"/>
              <wp:lineTo x="17658" y="19102"/>
              <wp:lineTo x="15766" y="17633"/>
              <wp:lineTo x="10721" y="15673"/>
              <wp:lineTo x="16397" y="15673"/>
              <wp:lineTo x="20496" y="12245"/>
              <wp:lineTo x="19866" y="7837"/>
              <wp:lineTo x="12613" y="0"/>
              <wp:lineTo x="11036" y="0"/>
            </wp:wrapPolygon>
          </wp:wrapTight>
          <wp:docPr id="146" name="Grafik 146" descr="skr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skr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40105"/>
                  </a:xfrm>
                  <a:prstGeom prst="rect">
                    <a:avLst/>
                  </a:prstGeom>
                  <a:noFill/>
                </pic:spPr>
              </pic:pic>
            </a:graphicData>
          </a:graphic>
          <wp14:sizeRelH relativeFrom="page">
            <wp14:pctWidth>0</wp14:pctWidth>
          </wp14:sizeRelH>
          <wp14:sizeRelV relativeFrom="page">
            <wp14:pctHeight>0</wp14:pctHeight>
          </wp14:sizeRelV>
        </wp:anchor>
      </w:drawing>
    </w:r>
  </w:p>
  <w:p w14:paraId="01FE2915" w14:textId="77777777" w:rsidR="00945BB1" w:rsidRDefault="00945BB1" w:rsidP="000E6977">
    <w:pPr>
      <w:tabs>
        <w:tab w:val="center" w:pos="4536"/>
        <w:tab w:val="right" w:pos="8080"/>
      </w:tabs>
      <w:ind w:right="1700"/>
      <w:contextualSpacing/>
      <w:jc w:val="both"/>
      <w:rPr>
        <w:b/>
        <w:sz w:val="18"/>
        <w:szCs w:val="18"/>
      </w:rPr>
    </w:pPr>
  </w:p>
  <w:p w14:paraId="0E7ACC7F" w14:textId="1F3C49F6" w:rsidR="00945BB1" w:rsidRDefault="00945BB1" w:rsidP="00B06F03">
    <w:pPr>
      <w:pStyle w:val="Kopfzeile"/>
      <w:jc w:val="both"/>
      <w:rPr>
        <w:b/>
        <w:sz w:val="18"/>
        <w:szCs w:val="18"/>
      </w:rPr>
    </w:pPr>
    <w:r>
      <w:rPr>
        <w:b/>
        <w:sz w:val="18"/>
        <w:szCs w:val="18"/>
      </w:rPr>
      <w:t xml:space="preserve">Anlage </w:t>
    </w:r>
    <w:r w:rsidR="00C101A7">
      <w:rPr>
        <w:b/>
        <w:sz w:val="18"/>
        <w:szCs w:val="18"/>
      </w:rPr>
      <w:t>4</w:t>
    </w:r>
  </w:p>
  <w:p w14:paraId="1803CAA8" w14:textId="77777777" w:rsidR="00945BB1" w:rsidRPr="00B06F03" w:rsidRDefault="00945BB1" w:rsidP="00B06F03">
    <w:pPr>
      <w:pStyle w:val="Kopfzeile"/>
      <w:jc w:val="both"/>
      <w:rPr>
        <w:b/>
        <w:sz w:val="18"/>
        <w:szCs w:val="18"/>
      </w:rPr>
    </w:pPr>
    <w:r w:rsidRPr="00B06F03">
      <w:rPr>
        <w:b/>
        <w:sz w:val="18"/>
        <w:szCs w:val="18"/>
      </w:rPr>
      <w:t>Begriffsbestimmungen</w:t>
    </w:r>
  </w:p>
  <w:p w14:paraId="64824115" w14:textId="77777777" w:rsidR="00945BB1" w:rsidRPr="000E6977" w:rsidRDefault="00945BB1" w:rsidP="000E697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F8B5" w14:textId="77777777" w:rsidR="00945BB1" w:rsidRDefault="00945BB1" w:rsidP="000E6977">
    <w:pPr>
      <w:tabs>
        <w:tab w:val="center" w:pos="4536"/>
        <w:tab w:val="right" w:pos="8080"/>
      </w:tabs>
      <w:ind w:right="1700"/>
      <w:contextualSpacing/>
      <w:jc w:val="both"/>
      <w:rPr>
        <w:b/>
        <w:sz w:val="18"/>
        <w:szCs w:val="18"/>
      </w:rPr>
    </w:pPr>
    <w:r>
      <w:rPr>
        <w:noProof/>
      </w:rPr>
      <w:drawing>
        <wp:anchor distT="0" distB="0" distL="114300" distR="114300" simplePos="0" relativeHeight="251677696" behindDoc="1" locked="0" layoutInCell="1" allowOverlap="1" wp14:anchorId="6B1A6A05" wp14:editId="6F6222FF">
          <wp:simplePos x="0" y="0"/>
          <wp:positionH relativeFrom="column">
            <wp:posOffset>5142586</wp:posOffset>
          </wp:positionH>
          <wp:positionV relativeFrom="paragraph">
            <wp:posOffset>52349</wp:posOffset>
          </wp:positionV>
          <wp:extent cx="1304925" cy="840105"/>
          <wp:effectExtent l="0" t="0" r="0" b="0"/>
          <wp:wrapTight wrapText="bothSides">
            <wp:wrapPolygon edited="0">
              <wp:start x="11036" y="0"/>
              <wp:lineTo x="1577" y="7837"/>
              <wp:lineTo x="1261" y="12245"/>
              <wp:lineTo x="4730" y="15673"/>
              <wp:lineTo x="8829" y="15673"/>
              <wp:lineTo x="5361" y="17633"/>
              <wp:lineTo x="4099" y="19102"/>
              <wp:lineTo x="4415" y="20571"/>
              <wp:lineTo x="17343" y="20571"/>
              <wp:lineTo x="17658" y="19102"/>
              <wp:lineTo x="15766" y="17633"/>
              <wp:lineTo x="10721" y="15673"/>
              <wp:lineTo x="16397" y="15673"/>
              <wp:lineTo x="20496" y="12245"/>
              <wp:lineTo x="19866" y="7837"/>
              <wp:lineTo x="12613" y="0"/>
              <wp:lineTo x="11036" y="0"/>
            </wp:wrapPolygon>
          </wp:wrapTight>
          <wp:docPr id="112" name="Grafik 112" descr="skr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skr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40105"/>
                  </a:xfrm>
                  <a:prstGeom prst="rect">
                    <a:avLst/>
                  </a:prstGeom>
                  <a:noFill/>
                </pic:spPr>
              </pic:pic>
            </a:graphicData>
          </a:graphic>
          <wp14:sizeRelH relativeFrom="page">
            <wp14:pctWidth>0</wp14:pctWidth>
          </wp14:sizeRelH>
          <wp14:sizeRelV relativeFrom="page">
            <wp14:pctHeight>0</wp14:pctHeight>
          </wp14:sizeRelV>
        </wp:anchor>
      </w:drawing>
    </w:r>
  </w:p>
  <w:p w14:paraId="236F1438" w14:textId="77777777" w:rsidR="00945BB1" w:rsidRDefault="00945BB1" w:rsidP="000E6977">
    <w:pPr>
      <w:tabs>
        <w:tab w:val="center" w:pos="4536"/>
        <w:tab w:val="right" w:pos="8080"/>
      </w:tabs>
      <w:ind w:right="1700"/>
      <w:contextualSpacing/>
      <w:jc w:val="both"/>
      <w:rPr>
        <w:b/>
        <w:sz w:val="18"/>
        <w:szCs w:val="18"/>
      </w:rPr>
    </w:pPr>
  </w:p>
  <w:p w14:paraId="7767615C" w14:textId="5ADF2211" w:rsidR="00945BB1" w:rsidRPr="000D1886" w:rsidRDefault="00945BB1" w:rsidP="004B745D">
    <w:pPr>
      <w:pStyle w:val="Kopfzeile"/>
      <w:spacing w:before="120" w:line="240" w:lineRule="auto"/>
      <w:ind w:right="1985"/>
      <w:contextualSpacing/>
      <w:jc w:val="both"/>
      <w:rPr>
        <w:b/>
        <w:sz w:val="18"/>
        <w:szCs w:val="18"/>
      </w:rPr>
    </w:pPr>
    <w:r w:rsidRPr="000D1886">
      <w:rPr>
        <w:b/>
        <w:sz w:val="18"/>
        <w:szCs w:val="18"/>
      </w:rPr>
      <w:t xml:space="preserve">Anlage </w:t>
    </w:r>
    <w:r w:rsidR="00C101A7">
      <w:rPr>
        <w:b/>
        <w:sz w:val="18"/>
        <w:szCs w:val="18"/>
      </w:rPr>
      <w:t>5</w:t>
    </w:r>
  </w:p>
  <w:p w14:paraId="2DCF1268" w14:textId="77777777" w:rsidR="00945BB1" w:rsidRPr="004B745D" w:rsidRDefault="00945BB1" w:rsidP="004B745D">
    <w:pPr>
      <w:pStyle w:val="Kopfzeile"/>
      <w:spacing w:before="120" w:line="240" w:lineRule="auto"/>
      <w:contextualSpacing/>
      <w:rPr>
        <w:b/>
        <w:sz w:val="18"/>
        <w:szCs w:val="18"/>
      </w:rPr>
    </w:pPr>
    <w:r w:rsidRPr="004B745D">
      <w:rPr>
        <w:b/>
        <w:sz w:val="18"/>
        <w:szCs w:val="18"/>
      </w:rPr>
      <w:t xml:space="preserve">Informationspflichten nach der Datenschutz-Grundverordnung (DS-GVO) </w:t>
    </w:r>
  </w:p>
  <w:p w14:paraId="60CE4AAA" w14:textId="7C01EB15" w:rsidR="00945BB1" w:rsidRPr="000E6977" w:rsidRDefault="00945BB1" w:rsidP="004B745D">
    <w:pPr>
      <w:pStyle w:val="Kopfzeile"/>
      <w:spacing w:before="120" w:line="240" w:lineRule="auto"/>
      <w:contextualSpacing/>
    </w:pPr>
    <w:r w:rsidRPr="004B745D">
      <w:rPr>
        <w:b/>
        <w:sz w:val="18"/>
        <w:szCs w:val="18"/>
      </w:rPr>
      <w:t>Ansprechpartner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E75"/>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1" w15:restartNumberingAfterBreak="0">
    <w:nsid w:val="09A77FB8"/>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2" w15:restartNumberingAfterBreak="0">
    <w:nsid w:val="0E284FF9"/>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170"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3" w15:restartNumberingAfterBreak="0">
    <w:nsid w:val="0FE86767"/>
    <w:multiLevelType w:val="hybridMultilevel"/>
    <w:tmpl w:val="3078CA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A115A8"/>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170"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5" w15:restartNumberingAfterBreak="0">
    <w:nsid w:val="11E64668"/>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6" w15:restartNumberingAfterBreak="0">
    <w:nsid w:val="1224161F"/>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170"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7" w15:restartNumberingAfterBreak="0">
    <w:nsid w:val="128358D6"/>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8" w15:restartNumberingAfterBreak="0">
    <w:nsid w:val="151C04AE"/>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9" w15:restartNumberingAfterBreak="0">
    <w:nsid w:val="15C60E36"/>
    <w:multiLevelType w:val="multilevel"/>
    <w:tmpl w:val="AFD8A3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8F0FEE"/>
    <w:multiLevelType w:val="hybridMultilevel"/>
    <w:tmpl w:val="C2C454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616F63"/>
    <w:multiLevelType w:val="multilevel"/>
    <w:tmpl w:val="C6E49874"/>
    <w:lvl w:ilvl="0">
      <w:start w:val="1"/>
      <w:numFmt w:val="decimal"/>
      <w:lvlText w:val="%1."/>
      <w:lvlJc w:val="left"/>
      <w:pPr>
        <w:ind w:left="0" w:firstLine="0"/>
      </w:pPr>
      <w:rPr>
        <w:rFonts w:ascii="Arial" w:hAnsi="Arial" w:hint="default"/>
        <w:b/>
        <w:i w:val="0"/>
        <w:sz w:val="12"/>
        <w:szCs w:val="12"/>
      </w:rPr>
    </w:lvl>
    <w:lvl w:ilvl="1">
      <w:start w:val="1"/>
      <w:numFmt w:val="decimal"/>
      <w:lvlText w:val="%1.%2."/>
      <w:lvlJc w:val="left"/>
      <w:pPr>
        <w:ind w:left="0" w:firstLine="0"/>
      </w:pPr>
      <w:rPr>
        <w:rFonts w:ascii="Arial" w:hAnsi="Arial" w:hint="default"/>
        <w:b w:val="0"/>
        <w:i w:val="0"/>
        <w:sz w:val="12"/>
        <w:szCs w:val="12"/>
      </w:rPr>
    </w:lvl>
    <w:lvl w:ilvl="2">
      <w:start w:val="1"/>
      <w:numFmt w:val="bullet"/>
      <w:lvlText w:val=""/>
      <w:lvlJc w:val="left"/>
      <w:pPr>
        <w:tabs>
          <w:tab w:val="num" w:pos="720"/>
        </w:tabs>
        <w:ind w:left="0" w:firstLine="28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0C39C1"/>
    <w:multiLevelType w:val="hybridMultilevel"/>
    <w:tmpl w:val="C212D4B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3" w15:restartNumberingAfterBreak="0">
    <w:nsid w:val="231D5200"/>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14" w15:restartNumberingAfterBreak="0">
    <w:nsid w:val="27F17AB3"/>
    <w:multiLevelType w:val="hybridMultilevel"/>
    <w:tmpl w:val="0EEE1A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796A40"/>
    <w:multiLevelType w:val="hybridMultilevel"/>
    <w:tmpl w:val="BCC0A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C22A44"/>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17" w15:restartNumberingAfterBreak="0">
    <w:nsid w:val="32E35A75"/>
    <w:multiLevelType w:val="multilevel"/>
    <w:tmpl w:val="18748ED6"/>
    <w:lvl w:ilvl="0">
      <w:start w:val="1"/>
      <w:numFmt w:val="upperRoman"/>
      <w:lvlText w:val="%1."/>
      <w:lvlJc w:val="left"/>
      <w:pPr>
        <w:ind w:left="870" w:hanging="360"/>
      </w:pPr>
      <w:rPr>
        <w:rFonts w:ascii="Arial" w:hAnsi="Arial" w:hint="default"/>
        <w:b/>
        <w:i w:val="0"/>
        <w:color w:val="auto"/>
        <w:sz w:val="12"/>
        <w:szCs w:val="12"/>
      </w:rPr>
    </w:lvl>
    <w:lvl w:ilvl="1">
      <w:start w:val="1"/>
      <w:numFmt w:val="ordinal"/>
      <w:lvlText w:val="%2"/>
      <w:lvlJc w:val="left"/>
      <w:pPr>
        <w:ind w:left="870" w:hanging="360"/>
      </w:pPr>
      <w:rPr>
        <w:rFonts w:ascii="Arial" w:hAnsi="Arial" w:hint="default"/>
        <w:caps w:val="0"/>
        <w:strike w:val="0"/>
        <w:dstrike w:val="0"/>
        <w:vanish w:val="0"/>
        <w:color w:val="auto"/>
        <w:sz w:val="12"/>
        <w:szCs w:val="12"/>
        <w:vertAlign w:val="baseline"/>
      </w:rPr>
    </w:lvl>
    <w:lvl w:ilvl="2">
      <w:start w:val="1"/>
      <w:numFmt w:val="ordinal"/>
      <w:lvlText w:val="%2%3"/>
      <w:lvlJc w:val="left"/>
      <w:pPr>
        <w:ind w:left="870" w:hanging="360"/>
      </w:pPr>
      <w:rPr>
        <w:rFonts w:ascii="Arial" w:hAnsi="Arial" w:hint="default"/>
        <w:b w:val="0"/>
        <w:bCs/>
        <w:caps w:val="0"/>
        <w:strike w:val="0"/>
        <w:dstrike w:val="0"/>
        <w:vanish w:val="0"/>
        <w:color w:val="auto"/>
        <w:sz w:val="12"/>
        <w:szCs w:val="12"/>
        <w:vertAlign w:val="baseline"/>
      </w:rPr>
    </w:lvl>
    <w:lvl w:ilvl="3">
      <w:start w:val="1"/>
      <w:numFmt w:val="none"/>
      <w:lvlText w:val="4.1.1"/>
      <w:lvlJc w:val="left"/>
      <w:pPr>
        <w:ind w:left="870" w:hanging="360"/>
      </w:pPr>
      <w:rPr>
        <w:rFonts w:ascii="Arial" w:hAnsi="Arial" w:hint="default"/>
        <w:caps w:val="0"/>
        <w:strike w:val="0"/>
        <w:dstrike w:val="0"/>
        <w:vanish w:val="0"/>
        <w:sz w:val="12"/>
        <w:vertAlign w:val="baseline"/>
      </w:rPr>
    </w:lvl>
    <w:lvl w:ilvl="4">
      <w:start w:val="1"/>
      <w:numFmt w:val="lowerLetter"/>
      <w:lvlText w:val="(%5)"/>
      <w:lvlJc w:val="left"/>
      <w:pPr>
        <w:ind w:left="2310" w:hanging="360"/>
      </w:pPr>
      <w:rPr>
        <w:rFonts w:hint="default"/>
      </w:rPr>
    </w:lvl>
    <w:lvl w:ilvl="5">
      <w:start w:val="1"/>
      <w:numFmt w:val="lowerRoman"/>
      <w:lvlText w:val="(%6)"/>
      <w:lvlJc w:val="left"/>
      <w:pPr>
        <w:ind w:left="2670" w:hanging="360"/>
      </w:pPr>
      <w:rPr>
        <w:rFonts w:hint="default"/>
      </w:rPr>
    </w:lvl>
    <w:lvl w:ilvl="6">
      <w:start w:val="1"/>
      <w:numFmt w:val="decimal"/>
      <w:lvlText w:val="%7."/>
      <w:lvlJc w:val="left"/>
      <w:pPr>
        <w:ind w:left="3030" w:hanging="360"/>
      </w:pPr>
      <w:rPr>
        <w:rFonts w:hint="default"/>
      </w:rPr>
    </w:lvl>
    <w:lvl w:ilvl="7">
      <w:start w:val="1"/>
      <w:numFmt w:val="lowerLetter"/>
      <w:lvlText w:val="%8."/>
      <w:lvlJc w:val="left"/>
      <w:pPr>
        <w:ind w:left="3390" w:hanging="360"/>
      </w:pPr>
      <w:rPr>
        <w:rFonts w:hint="default"/>
      </w:rPr>
    </w:lvl>
    <w:lvl w:ilvl="8">
      <w:start w:val="1"/>
      <w:numFmt w:val="lowerRoman"/>
      <w:lvlText w:val="%9."/>
      <w:lvlJc w:val="left"/>
      <w:pPr>
        <w:ind w:left="3750" w:hanging="360"/>
      </w:pPr>
      <w:rPr>
        <w:rFonts w:hint="default"/>
      </w:rPr>
    </w:lvl>
  </w:abstractNum>
  <w:abstractNum w:abstractNumId="18" w15:restartNumberingAfterBreak="0">
    <w:nsid w:val="35DE4C39"/>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19" w15:restartNumberingAfterBreak="0">
    <w:nsid w:val="39D614E5"/>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20" w15:restartNumberingAfterBreak="0">
    <w:nsid w:val="3AAB6387"/>
    <w:multiLevelType w:val="multilevel"/>
    <w:tmpl w:val="C6E49874"/>
    <w:lvl w:ilvl="0">
      <w:start w:val="1"/>
      <w:numFmt w:val="decimal"/>
      <w:lvlText w:val="%1."/>
      <w:lvlJc w:val="left"/>
      <w:pPr>
        <w:ind w:left="0" w:firstLine="0"/>
      </w:pPr>
      <w:rPr>
        <w:rFonts w:ascii="Arial" w:hAnsi="Arial" w:hint="default"/>
        <w:b/>
        <w:i w:val="0"/>
        <w:sz w:val="12"/>
        <w:szCs w:val="12"/>
      </w:rPr>
    </w:lvl>
    <w:lvl w:ilvl="1">
      <w:start w:val="1"/>
      <w:numFmt w:val="decimal"/>
      <w:lvlText w:val="%1.%2."/>
      <w:lvlJc w:val="left"/>
      <w:pPr>
        <w:ind w:left="0" w:firstLine="0"/>
      </w:pPr>
      <w:rPr>
        <w:rFonts w:ascii="Arial" w:hAnsi="Arial" w:hint="default"/>
        <w:b w:val="0"/>
        <w:i w:val="0"/>
        <w:sz w:val="12"/>
        <w:szCs w:val="12"/>
      </w:rPr>
    </w:lvl>
    <w:lvl w:ilvl="2">
      <w:start w:val="1"/>
      <w:numFmt w:val="bullet"/>
      <w:lvlText w:val=""/>
      <w:lvlJc w:val="left"/>
      <w:pPr>
        <w:tabs>
          <w:tab w:val="num" w:pos="720"/>
        </w:tabs>
        <w:ind w:left="0" w:firstLine="28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BC4037"/>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22" w15:restartNumberingAfterBreak="0">
    <w:nsid w:val="435839E1"/>
    <w:multiLevelType w:val="multilevel"/>
    <w:tmpl w:val="0AEE9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B164BC"/>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24" w15:restartNumberingAfterBreak="0">
    <w:nsid w:val="46381C25"/>
    <w:multiLevelType w:val="multilevel"/>
    <w:tmpl w:val="C6E49874"/>
    <w:lvl w:ilvl="0">
      <w:start w:val="1"/>
      <w:numFmt w:val="decimal"/>
      <w:lvlText w:val="%1."/>
      <w:lvlJc w:val="left"/>
      <w:pPr>
        <w:ind w:left="0" w:firstLine="0"/>
      </w:pPr>
      <w:rPr>
        <w:rFonts w:ascii="Arial" w:hAnsi="Arial" w:hint="default"/>
        <w:b/>
        <w:i w:val="0"/>
        <w:sz w:val="12"/>
        <w:szCs w:val="12"/>
      </w:rPr>
    </w:lvl>
    <w:lvl w:ilvl="1">
      <w:start w:val="1"/>
      <w:numFmt w:val="decimal"/>
      <w:lvlText w:val="%1.%2."/>
      <w:lvlJc w:val="left"/>
      <w:pPr>
        <w:ind w:left="0" w:firstLine="0"/>
      </w:pPr>
      <w:rPr>
        <w:rFonts w:ascii="Arial" w:hAnsi="Arial" w:hint="default"/>
        <w:b w:val="0"/>
        <w:i w:val="0"/>
        <w:sz w:val="12"/>
        <w:szCs w:val="12"/>
      </w:rPr>
    </w:lvl>
    <w:lvl w:ilvl="2">
      <w:start w:val="1"/>
      <w:numFmt w:val="bullet"/>
      <w:lvlText w:val=""/>
      <w:lvlJc w:val="left"/>
      <w:pPr>
        <w:tabs>
          <w:tab w:val="num" w:pos="720"/>
        </w:tabs>
        <w:ind w:left="0" w:firstLine="28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7A41CD"/>
    <w:multiLevelType w:val="hybridMultilevel"/>
    <w:tmpl w:val="45E8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FD2713"/>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27" w15:restartNumberingAfterBreak="0">
    <w:nsid w:val="4EE625E0"/>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170"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28" w15:restartNumberingAfterBreak="0">
    <w:nsid w:val="525D7C97"/>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170"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29" w15:restartNumberingAfterBreak="0">
    <w:nsid w:val="53633376"/>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30" w15:restartNumberingAfterBreak="0">
    <w:nsid w:val="5CE175EE"/>
    <w:multiLevelType w:val="hybridMultilevel"/>
    <w:tmpl w:val="0F908290"/>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31" w15:restartNumberingAfterBreak="0">
    <w:nsid w:val="66BE4F5E"/>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32" w15:restartNumberingAfterBreak="0">
    <w:nsid w:val="673D6518"/>
    <w:multiLevelType w:val="hybridMultilevel"/>
    <w:tmpl w:val="1116C058"/>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3" w15:restartNumberingAfterBreak="0">
    <w:nsid w:val="73136595"/>
    <w:multiLevelType w:val="hybridMultilevel"/>
    <w:tmpl w:val="C8B67B2E"/>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34" w15:restartNumberingAfterBreak="0">
    <w:nsid w:val="73A72EA9"/>
    <w:multiLevelType w:val="hybridMultilevel"/>
    <w:tmpl w:val="688ACF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4942AE1"/>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36" w15:restartNumberingAfterBreak="0">
    <w:nsid w:val="76487292"/>
    <w:multiLevelType w:val="hybridMultilevel"/>
    <w:tmpl w:val="46B036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A7792E"/>
    <w:multiLevelType w:val="hybridMultilevel"/>
    <w:tmpl w:val="D24A1C7A"/>
    <w:lvl w:ilvl="0" w:tplc="E4E6D5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B1694A"/>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170"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39" w15:restartNumberingAfterBreak="0">
    <w:nsid w:val="79F759CE"/>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170"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40" w15:restartNumberingAfterBreak="0">
    <w:nsid w:val="7ACE0B17"/>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abstractNum w:abstractNumId="41" w15:restartNumberingAfterBreak="0">
    <w:nsid w:val="7C2F57A9"/>
    <w:multiLevelType w:val="multilevel"/>
    <w:tmpl w:val="30F0E1B0"/>
    <w:lvl w:ilvl="0">
      <w:start w:val="1"/>
      <w:numFmt w:val="decimal"/>
      <w:lvlText w:val="(%1)"/>
      <w:lvlJc w:val="left"/>
      <w:pPr>
        <w:ind w:left="0" w:firstLine="0"/>
      </w:pPr>
      <w:rPr>
        <w:rFonts w:ascii="Arial" w:hAnsi="Arial" w:cs="Arial" w:hint="default"/>
        <w:b w:val="0"/>
        <w:i w:val="0"/>
        <w:caps w:val="0"/>
        <w:strike w:val="0"/>
        <w:dstrike w:val="0"/>
        <w:vanish w:val="0"/>
        <w:color w:val="000000"/>
        <w:sz w:val="12"/>
        <w:szCs w:val="12"/>
        <w:u w:val="none" w:color="000000"/>
        <w:vertAlign w:val="baseline"/>
      </w:rPr>
    </w:lvl>
    <w:lvl w:ilvl="1">
      <w:start w:val="1"/>
      <w:numFmt w:val="decimal"/>
      <w:lvlText w:val="%2."/>
      <w:lvlJc w:val="left"/>
      <w:pPr>
        <w:ind w:left="312" w:hanging="170"/>
      </w:pPr>
      <w:rPr>
        <w:rFonts w:ascii="Arial" w:hAnsi="Arial" w:cs="Courier New" w:hint="default"/>
        <w:b w:val="0"/>
        <w:i w:val="0"/>
        <w:caps w:val="0"/>
        <w:strike w:val="0"/>
        <w:dstrike w:val="0"/>
        <w:vanish w:val="0"/>
        <w:color w:val="000000"/>
        <w:sz w:val="12"/>
        <w:szCs w:val="20"/>
        <w:u w:val="none" w:color="000000"/>
        <w:vertAlign w:val="baseline"/>
      </w:rPr>
    </w:lvl>
    <w:lvl w:ilvl="2">
      <w:start w:val="1"/>
      <w:numFmt w:val="lowerRoman"/>
      <w:lvlText w:val="%3"/>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3">
      <w:start w:val="1"/>
      <w:numFmt w:val="decimal"/>
      <w:lvlText w:val="%4"/>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4">
      <w:start w:val="1"/>
      <w:numFmt w:val="lowerLetter"/>
      <w:lvlText w:val="%5"/>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5">
      <w:start w:val="1"/>
      <w:numFmt w:val="lowerRoman"/>
      <w:lvlText w:val="%6"/>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6">
      <w:start w:val="1"/>
      <w:numFmt w:val="decimal"/>
      <w:lvlText w:val="%7"/>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7">
      <w:start w:val="1"/>
      <w:numFmt w:val="lowerLetter"/>
      <w:lvlText w:val="%8"/>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lvl w:ilvl="8">
      <w:start w:val="1"/>
      <w:numFmt w:val="lowerRoman"/>
      <w:lvlText w:val="%9"/>
      <w:lvlJc w:val="left"/>
      <w:pPr>
        <w:ind w:left="0" w:firstLine="0"/>
      </w:pPr>
      <w:rPr>
        <w:rFonts w:ascii="Courier New" w:eastAsia="Courier New" w:hAnsi="Courier New" w:cs="Courier New" w:hint="default"/>
        <w:b w:val="0"/>
        <w:i w:val="0"/>
        <w:strike w:val="0"/>
        <w:dstrike w:val="0"/>
        <w:color w:val="000000"/>
        <w:sz w:val="20"/>
        <w:szCs w:val="20"/>
        <w:u w:val="none" w:color="000000"/>
        <w:vertAlign w:val="baseline"/>
      </w:rPr>
    </w:lvl>
  </w:abstractNum>
  <w:num w:numId="1">
    <w:abstractNumId w:val="12"/>
  </w:num>
  <w:num w:numId="2">
    <w:abstractNumId w:val="20"/>
  </w:num>
  <w:num w:numId="3">
    <w:abstractNumId w:val="9"/>
  </w:num>
  <w:num w:numId="4">
    <w:abstractNumId w:val="22"/>
  </w:num>
  <w:num w:numId="5">
    <w:abstractNumId w:val="38"/>
  </w:num>
  <w:num w:numId="6">
    <w:abstractNumId w:val="4"/>
  </w:num>
  <w:num w:numId="7">
    <w:abstractNumId w:val="6"/>
  </w:num>
  <w:num w:numId="8">
    <w:abstractNumId w:val="28"/>
  </w:num>
  <w:num w:numId="9">
    <w:abstractNumId w:val="27"/>
  </w:num>
  <w:num w:numId="10">
    <w:abstractNumId w:val="2"/>
  </w:num>
  <w:num w:numId="11">
    <w:abstractNumId w:val="39"/>
  </w:num>
  <w:num w:numId="12">
    <w:abstractNumId w:val="1"/>
  </w:num>
  <w:num w:numId="13">
    <w:abstractNumId w:val="35"/>
  </w:num>
  <w:num w:numId="14">
    <w:abstractNumId w:val="31"/>
  </w:num>
  <w:num w:numId="15">
    <w:abstractNumId w:val="0"/>
  </w:num>
  <w:num w:numId="16">
    <w:abstractNumId w:val="7"/>
  </w:num>
  <w:num w:numId="17">
    <w:abstractNumId w:val="41"/>
  </w:num>
  <w:num w:numId="18">
    <w:abstractNumId w:val="23"/>
  </w:num>
  <w:num w:numId="19">
    <w:abstractNumId w:val="26"/>
  </w:num>
  <w:num w:numId="20">
    <w:abstractNumId w:val="8"/>
  </w:num>
  <w:num w:numId="21">
    <w:abstractNumId w:val="18"/>
  </w:num>
  <w:num w:numId="22">
    <w:abstractNumId w:val="19"/>
  </w:num>
  <w:num w:numId="23">
    <w:abstractNumId w:val="21"/>
  </w:num>
  <w:num w:numId="24">
    <w:abstractNumId w:val="29"/>
  </w:num>
  <w:num w:numId="25">
    <w:abstractNumId w:val="40"/>
  </w:num>
  <w:num w:numId="26">
    <w:abstractNumId w:val="16"/>
  </w:num>
  <w:num w:numId="27">
    <w:abstractNumId w:val="13"/>
  </w:num>
  <w:num w:numId="28">
    <w:abstractNumId w:val="5"/>
  </w:num>
  <w:num w:numId="29">
    <w:abstractNumId w:val="17"/>
  </w:num>
  <w:num w:numId="30">
    <w:abstractNumId w:val="37"/>
  </w:num>
  <w:num w:numId="31">
    <w:abstractNumId w:val="34"/>
  </w:num>
  <w:num w:numId="32">
    <w:abstractNumId w:val="32"/>
  </w:num>
  <w:num w:numId="33">
    <w:abstractNumId w:val="11"/>
  </w:num>
  <w:num w:numId="34">
    <w:abstractNumId w:val="24"/>
  </w:num>
  <w:num w:numId="35">
    <w:abstractNumId w:val="10"/>
  </w:num>
  <w:num w:numId="36">
    <w:abstractNumId w:val="15"/>
  </w:num>
  <w:num w:numId="37">
    <w:abstractNumId w:val="36"/>
  </w:num>
  <w:num w:numId="38">
    <w:abstractNumId w:val="33"/>
  </w:num>
  <w:num w:numId="39">
    <w:abstractNumId w:val="30"/>
  </w:num>
  <w:num w:numId="40">
    <w:abstractNumId w:val="14"/>
  </w:num>
  <w:num w:numId="41">
    <w:abstractNumId w:val="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17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86"/>
    <w:rsid w:val="000139FF"/>
    <w:rsid w:val="00022350"/>
    <w:rsid w:val="00025B1A"/>
    <w:rsid w:val="000262A4"/>
    <w:rsid w:val="00033686"/>
    <w:rsid w:val="0005629D"/>
    <w:rsid w:val="000A794E"/>
    <w:rsid w:val="000D1886"/>
    <w:rsid w:val="000D5624"/>
    <w:rsid w:val="000E4D79"/>
    <w:rsid w:val="000E5F0A"/>
    <w:rsid w:val="000E6977"/>
    <w:rsid w:val="000F51C3"/>
    <w:rsid w:val="0010496B"/>
    <w:rsid w:val="00122B53"/>
    <w:rsid w:val="001501FD"/>
    <w:rsid w:val="001B40BD"/>
    <w:rsid w:val="001E1200"/>
    <w:rsid w:val="0020338E"/>
    <w:rsid w:val="00206F2B"/>
    <w:rsid w:val="002502D0"/>
    <w:rsid w:val="00274372"/>
    <w:rsid w:val="002C0986"/>
    <w:rsid w:val="002C5383"/>
    <w:rsid w:val="002F09CB"/>
    <w:rsid w:val="00301630"/>
    <w:rsid w:val="00307B07"/>
    <w:rsid w:val="00320AE2"/>
    <w:rsid w:val="00323623"/>
    <w:rsid w:val="003B19E9"/>
    <w:rsid w:val="003D2B74"/>
    <w:rsid w:val="003D46A1"/>
    <w:rsid w:val="0040031E"/>
    <w:rsid w:val="00427CCD"/>
    <w:rsid w:val="0043330A"/>
    <w:rsid w:val="00444BC5"/>
    <w:rsid w:val="004737C7"/>
    <w:rsid w:val="004757D7"/>
    <w:rsid w:val="004A74FC"/>
    <w:rsid w:val="004B745D"/>
    <w:rsid w:val="004D46DB"/>
    <w:rsid w:val="0052029E"/>
    <w:rsid w:val="00521437"/>
    <w:rsid w:val="00527129"/>
    <w:rsid w:val="00564BED"/>
    <w:rsid w:val="00575ED0"/>
    <w:rsid w:val="00580374"/>
    <w:rsid w:val="00583D9F"/>
    <w:rsid w:val="005A3926"/>
    <w:rsid w:val="005C3C35"/>
    <w:rsid w:val="005C5874"/>
    <w:rsid w:val="005D3CEE"/>
    <w:rsid w:val="005F1BED"/>
    <w:rsid w:val="005F2AF9"/>
    <w:rsid w:val="00615776"/>
    <w:rsid w:val="00624DEC"/>
    <w:rsid w:val="00655CC0"/>
    <w:rsid w:val="0065755E"/>
    <w:rsid w:val="00680ED7"/>
    <w:rsid w:val="006828F9"/>
    <w:rsid w:val="006A4C6C"/>
    <w:rsid w:val="006F64E8"/>
    <w:rsid w:val="007114C4"/>
    <w:rsid w:val="00712B4B"/>
    <w:rsid w:val="007176CD"/>
    <w:rsid w:val="00725CAB"/>
    <w:rsid w:val="00732082"/>
    <w:rsid w:val="00734CF3"/>
    <w:rsid w:val="00750AA9"/>
    <w:rsid w:val="00762BAD"/>
    <w:rsid w:val="007740FB"/>
    <w:rsid w:val="00785766"/>
    <w:rsid w:val="007A7C5A"/>
    <w:rsid w:val="007B47A0"/>
    <w:rsid w:val="007E6BCD"/>
    <w:rsid w:val="008260D6"/>
    <w:rsid w:val="008363A2"/>
    <w:rsid w:val="0085489D"/>
    <w:rsid w:val="008711DA"/>
    <w:rsid w:val="008B027F"/>
    <w:rsid w:val="008D452F"/>
    <w:rsid w:val="008E63A8"/>
    <w:rsid w:val="00904DB7"/>
    <w:rsid w:val="00927D9B"/>
    <w:rsid w:val="00945BB1"/>
    <w:rsid w:val="009551A8"/>
    <w:rsid w:val="009950E9"/>
    <w:rsid w:val="009B55FD"/>
    <w:rsid w:val="009D7C46"/>
    <w:rsid w:val="00A04E3B"/>
    <w:rsid w:val="00A438D9"/>
    <w:rsid w:val="00A763E5"/>
    <w:rsid w:val="00AD5380"/>
    <w:rsid w:val="00B059B0"/>
    <w:rsid w:val="00B06F03"/>
    <w:rsid w:val="00B13321"/>
    <w:rsid w:val="00B303C3"/>
    <w:rsid w:val="00B47BF2"/>
    <w:rsid w:val="00B60284"/>
    <w:rsid w:val="00B85C1C"/>
    <w:rsid w:val="00B87E82"/>
    <w:rsid w:val="00B95ED8"/>
    <w:rsid w:val="00BB1068"/>
    <w:rsid w:val="00BB1DA6"/>
    <w:rsid w:val="00BE13CA"/>
    <w:rsid w:val="00BE7E67"/>
    <w:rsid w:val="00C01BE3"/>
    <w:rsid w:val="00C041DE"/>
    <w:rsid w:val="00C101A7"/>
    <w:rsid w:val="00C25D07"/>
    <w:rsid w:val="00C37F62"/>
    <w:rsid w:val="00C55181"/>
    <w:rsid w:val="00C55C7F"/>
    <w:rsid w:val="00C95583"/>
    <w:rsid w:val="00CB1DE9"/>
    <w:rsid w:val="00CB455F"/>
    <w:rsid w:val="00CE4EA9"/>
    <w:rsid w:val="00CE6C35"/>
    <w:rsid w:val="00D12B4F"/>
    <w:rsid w:val="00D2153B"/>
    <w:rsid w:val="00D24E91"/>
    <w:rsid w:val="00D42463"/>
    <w:rsid w:val="00D47BB3"/>
    <w:rsid w:val="00D71EEE"/>
    <w:rsid w:val="00D8147B"/>
    <w:rsid w:val="00DA3681"/>
    <w:rsid w:val="00DB2398"/>
    <w:rsid w:val="00DD15ED"/>
    <w:rsid w:val="00DF050E"/>
    <w:rsid w:val="00E212D4"/>
    <w:rsid w:val="00E2339E"/>
    <w:rsid w:val="00E43D32"/>
    <w:rsid w:val="00E44B53"/>
    <w:rsid w:val="00E6215D"/>
    <w:rsid w:val="00ED2DC4"/>
    <w:rsid w:val="00F11327"/>
    <w:rsid w:val="00F23ABD"/>
    <w:rsid w:val="00F43432"/>
    <w:rsid w:val="00F60862"/>
    <w:rsid w:val="00FA0B08"/>
    <w:rsid w:val="00FA21C9"/>
    <w:rsid w:val="00FD3AEC"/>
    <w:rsid w:val="00FD6A7F"/>
    <w:rsid w:val="00FE58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96B502"/>
  <w15:chartTrackingRefBased/>
  <w15:docId w15:val="{059F7FDE-DB91-4ABF-A7FF-E138334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uiPriority w:val="9"/>
    <w:qFormat/>
    <w:rsid w:val="000D1886"/>
    <w:pPr>
      <w:keepNext/>
      <w:keepLines/>
      <w:spacing w:line="259" w:lineRule="auto"/>
      <w:ind w:left="10" w:hanging="10"/>
      <w:outlineLvl w:val="0"/>
    </w:pPr>
    <w:rPr>
      <w:rFonts w:ascii="Courier New" w:eastAsia="Courier New" w:hAnsi="Courier New" w:cs="Courier New"/>
      <w:b/>
      <w:color w:val="000000"/>
      <w:lang w:eastAsia="de-DE"/>
    </w:rPr>
  </w:style>
  <w:style w:type="paragraph" w:styleId="berschrift2">
    <w:name w:val="heading 2"/>
    <w:next w:val="Standard"/>
    <w:link w:val="berschrift2Zchn"/>
    <w:uiPriority w:val="9"/>
    <w:unhideWhenUsed/>
    <w:qFormat/>
    <w:rsid w:val="000D1886"/>
    <w:pPr>
      <w:keepNext/>
      <w:keepLines/>
      <w:spacing w:after="206" w:line="259" w:lineRule="auto"/>
      <w:ind w:left="10" w:hanging="10"/>
      <w:outlineLvl w:val="1"/>
    </w:pPr>
    <w:rPr>
      <w:rFonts w:ascii="Courier New" w:eastAsia="Courier New" w:hAnsi="Courier New" w:cs="Courier New"/>
      <w:b/>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886"/>
    <w:pPr>
      <w:tabs>
        <w:tab w:val="center" w:pos="4536"/>
        <w:tab w:val="right" w:pos="9072"/>
      </w:tabs>
      <w:spacing w:line="280" w:lineRule="exact"/>
    </w:pPr>
    <w:rPr>
      <w:szCs w:val="24"/>
    </w:rPr>
  </w:style>
  <w:style w:type="character" w:customStyle="1" w:styleId="KopfzeileZchn">
    <w:name w:val="Kopfzeile Zchn"/>
    <w:basedOn w:val="Absatz-Standardschriftart"/>
    <w:link w:val="Kopfzeile"/>
    <w:uiPriority w:val="99"/>
    <w:rsid w:val="000D1886"/>
    <w:rPr>
      <w:szCs w:val="24"/>
    </w:rPr>
  </w:style>
  <w:style w:type="paragraph" w:styleId="Fuzeile">
    <w:name w:val="footer"/>
    <w:aliases w:val="TK-Fußzeile"/>
    <w:basedOn w:val="Standard"/>
    <w:link w:val="FuzeileZchn"/>
    <w:uiPriority w:val="99"/>
    <w:unhideWhenUsed/>
    <w:rsid w:val="000D1886"/>
    <w:pPr>
      <w:tabs>
        <w:tab w:val="center" w:pos="4536"/>
        <w:tab w:val="right" w:pos="9072"/>
      </w:tabs>
      <w:spacing w:line="280" w:lineRule="exact"/>
    </w:pPr>
    <w:rPr>
      <w:szCs w:val="24"/>
    </w:rPr>
  </w:style>
  <w:style w:type="character" w:customStyle="1" w:styleId="FuzeileZchn">
    <w:name w:val="Fußzeile Zchn"/>
    <w:aliases w:val="TK-Fußzeile Zchn"/>
    <w:basedOn w:val="Absatz-Standardschriftart"/>
    <w:link w:val="Fuzeile"/>
    <w:uiPriority w:val="99"/>
    <w:rsid w:val="000D1886"/>
    <w:rPr>
      <w:szCs w:val="24"/>
    </w:rPr>
  </w:style>
  <w:style w:type="character" w:styleId="Platzhaltertext">
    <w:name w:val="Placeholder Text"/>
    <w:basedOn w:val="Absatz-Standardschriftart"/>
    <w:uiPriority w:val="99"/>
    <w:semiHidden/>
    <w:rsid w:val="000D1886"/>
    <w:rPr>
      <w:color w:val="808080"/>
    </w:rPr>
  </w:style>
  <w:style w:type="paragraph" w:styleId="Listenabsatz">
    <w:name w:val="List Paragraph"/>
    <w:basedOn w:val="Standard"/>
    <w:uiPriority w:val="34"/>
    <w:qFormat/>
    <w:rsid w:val="000D1886"/>
    <w:pPr>
      <w:spacing w:line="280" w:lineRule="exact"/>
      <w:ind w:left="720"/>
      <w:contextualSpacing/>
    </w:pPr>
    <w:rPr>
      <w:szCs w:val="24"/>
    </w:rPr>
  </w:style>
  <w:style w:type="paragraph" w:customStyle="1" w:styleId="Standa1">
    <w:name w:val="Standa1"/>
    <w:rsid w:val="000D1886"/>
    <w:rPr>
      <w:rFonts w:eastAsia="Times New Roman" w:cs="Times New Roman"/>
      <w:sz w:val="20"/>
      <w:szCs w:val="20"/>
      <w:lang w:eastAsia="de-DE"/>
    </w:rPr>
  </w:style>
  <w:style w:type="paragraph" w:customStyle="1" w:styleId="Kopfze">
    <w:name w:val="Kopfze"/>
    <w:basedOn w:val="Standa1"/>
    <w:rsid w:val="000D1886"/>
    <w:pPr>
      <w:shd w:val="clear" w:color="auto" w:fill="FFFFFF"/>
      <w:tabs>
        <w:tab w:val="left" w:pos="284"/>
        <w:tab w:val="left" w:pos="1985"/>
        <w:tab w:val="left" w:pos="4536"/>
        <w:tab w:val="left" w:pos="6096"/>
        <w:tab w:val="right" w:pos="9781"/>
      </w:tabs>
      <w:jc w:val="both"/>
    </w:pPr>
    <w:rPr>
      <w:sz w:val="18"/>
      <w:szCs w:val="18"/>
    </w:rPr>
  </w:style>
  <w:style w:type="character" w:customStyle="1" w:styleId="berschrift1Zchn">
    <w:name w:val="Überschrift 1 Zchn"/>
    <w:basedOn w:val="Absatz-Standardschriftart"/>
    <w:link w:val="berschrift1"/>
    <w:uiPriority w:val="9"/>
    <w:rsid w:val="000D1886"/>
    <w:rPr>
      <w:rFonts w:ascii="Courier New" w:eastAsia="Courier New" w:hAnsi="Courier New" w:cs="Courier New"/>
      <w:b/>
      <w:color w:val="000000"/>
      <w:lang w:eastAsia="de-DE"/>
    </w:rPr>
  </w:style>
  <w:style w:type="character" w:customStyle="1" w:styleId="berschrift2Zchn">
    <w:name w:val="Überschrift 2 Zchn"/>
    <w:basedOn w:val="Absatz-Standardschriftart"/>
    <w:link w:val="berschrift2"/>
    <w:uiPriority w:val="9"/>
    <w:rsid w:val="000D1886"/>
    <w:rPr>
      <w:rFonts w:ascii="Courier New" w:eastAsia="Courier New" w:hAnsi="Courier New" w:cs="Courier New"/>
      <w:b/>
      <w:color w:val="000000"/>
      <w:sz w:val="20"/>
      <w:lang w:eastAsia="de-DE"/>
    </w:rPr>
  </w:style>
  <w:style w:type="paragraph" w:styleId="Sprechblasentext">
    <w:name w:val="Balloon Text"/>
    <w:basedOn w:val="Standard"/>
    <w:link w:val="SprechblasentextZchn"/>
    <w:uiPriority w:val="99"/>
    <w:semiHidden/>
    <w:unhideWhenUsed/>
    <w:rsid w:val="002C09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0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01">
      <w:bodyDiv w:val="1"/>
      <w:marLeft w:val="0"/>
      <w:marRight w:val="0"/>
      <w:marTop w:val="0"/>
      <w:marBottom w:val="0"/>
      <w:divBdr>
        <w:top w:val="none" w:sz="0" w:space="0" w:color="auto"/>
        <w:left w:val="none" w:sz="0" w:space="0" w:color="auto"/>
        <w:bottom w:val="none" w:sz="0" w:space="0" w:color="auto"/>
        <w:right w:val="none" w:sz="0" w:space="0" w:color="auto"/>
      </w:divBdr>
    </w:div>
    <w:div w:id="192111202">
      <w:bodyDiv w:val="1"/>
      <w:marLeft w:val="0"/>
      <w:marRight w:val="0"/>
      <w:marTop w:val="0"/>
      <w:marBottom w:val="0"/>
      <w:divBdr>
        <w:top w:val="none" w:sz="0" w:space="0" w:color="auto"/>
        <w:left w:val="none" w:sz="0" w:space="0" w:color="auto"/>
        <w:bottom w:val="none" w:sz="0" w:space="0" w:color="auto"/>
        <w:right w:val="none" w:sz="0" w:space="0" w:color="auto"/>
      </w:divBdr>
    </w:div>
    <w:div w:id="303000557">
      <w:bodyDiv w:val="1"/>
      <w:marLeft w:val="0"/>
      <w:marRight w:val="0"/>
      <w:marTop w:val="0"/>
      <w:marBottom w:val="0"/>
      <w:divBdr>
        <w:top w:val="none" w:sz="0" w:space="0" w:color="auto"/>
        <w:left w:val="none" w:sz="0" w:space="0" w:color="auto"/>
        <w:bottom w:val="none" w:sz="0" w:space="0" w:color="auto"/>
        <w:right w:val="none" w:sz="0" w:space="0" w:color="auto"/>
      </w:divBdr>
    </w:div>
    <w:div w:id="627392101">
      <w:bodyDiv w:val="1"/>
      <w:marLeft w:val="0"/>
      <w:marRight w:val="0"/>
      <w:marTop w:val="0"/>
      <w:marBottom w:val="0"/>
      <w:divBdr>
        <w:top w:val="none" w:sz="0" w:space="0" w:color="auto"/>
        <w:left w:val="none" w:sz="0" w:space="0" w:color="auto"/>
        <w:bottom w:val="none" w:sz="0" w:space="0" w:color="auto"/>
        <w:right w:val="none" w:sz="0" w:space="0" w:color="auto"/>
      </w:divBdr>
    </w:div>
    <w:div w:id="806779244">
      <w:bodyDiv w:val="1"/>
      <w:marLeft w:val="0"/>
      <w:marRight w:val="0"/>
      <w:marTop w:val="0"/>
      <w:marBottom w:val="0"/>
      <w:divBdr>
        <w:top w:val="none" w:sz="0" w:space="0" w:color="auto"/>
        <w:left w:val="none" w:sz="0" w:space="0" w:color="auto"/>
        <w:bottom w:val="none" w:sz="0" w:space="0" w:color="auto"/>
        <w:right w:val="none" w:sz="0" w:space="0" w:color="auto"/>
      </w:divBdr>
    </w:div>
    <w:div w:id="1655909382">
      <w:bodyDiv w:val="1"/>
      <w:marLeft w:val="0"/>
      <w:marRight w:val="0"/>
      <w:marTop w:val="0"/>
      <w:marBottom w:val="0"/>
      <w:divBdr>
        <w:top w:val="none" w:sz="0" w:space="0" w:color="auto"/>
        <w:left w:val="none" w:sz="0" w:space="0" w:color="auto"/>
        <w:bottom w:val="none" w:sz="0" w:space="0" w:color="auto"/>
        <w:right w:val="none" w:sz="0" w:space="0" w:color="auto"/>
      </w:divBdr>
    </w:div>
    <w:div w:id="21288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B2CBF381D54793BB725B534AAD2968"/>
        <w:category>
          <w:name w:val="Allgemein"/>
          <w:gallery w:val="placeholder"/>
        </w:category>
        <w:types>
          <w:type w:val="bbPlcHdr"/>
        </w:types>
        <w:behaviors>
          <w:behavior w:val="content"/>
        </w:behaviors>
        <w:guid w:val="{5DAF2E89-7DCF-48A1-AFBE-1BC7E8E24E51}"/>
      </w:docPartPr>
      <w:docPartBody>
        <w:p w:rsidR="000D7A9C" w:rsidRDefault="000D7A9C" w:rsidP="000D7A9C">
          <w:pPr>
            <w:pStyle w:val="56B2CBF381D54793BB725B534AAD2968"/>
          </w:pPr>
          <w:r w:rsidRPr="00C174CE">
            <w:rPr>
              <w:rStyle w:val="Platzhaltertext"/>
            </w:rPr>
            <w:t>Klicken oder tippen Sie hier, um Text einzugeben.</w:t>
          </w:r>
        </w:p>
      </w:docPartBody>
    </w:docPart>
    <w:docPart>
      <w:docPartPr>
        <w:name w:val="69029C3A9B0D42449A8873DF437F4804"/>
        <w:category>
          <w:name w:val="Allgemein"/>
          <w:gallery w:val="placeholder"/>
        </w:category>
        <w:types>
          <w:type w:val="bbPlcHdr"/>
        </w:types>
        <w:behaviors>
          <w:behavior w:val="content"/>
        </w:behaviors>
        <w:guid w:val="{D97BABA9-2EEC-4E42-99CF-A4AECABEFC21}"/>
      </w:docPartPr>
      <w:docPartBody>
        <w:p w:rsidR="000D7A9C" w:rsidRDefault="000D7A9C" w:rsidP="000D7A9C">
          <w:pPr>
            <w:pStyle w:val="69029C3A9B0D42449A8873DF437F4804"/>
          </w:pPr>
          <w:r w:rsidRPr="00C174CE">
            <w:rPr>
              <w:rStyle w:val="Platzhaltertext"/>
            </w:rPr>
            <w:t>Klicken oder tippen Sie hier, um Text einzugeben.</w:t>
          </w:r>
        </w:p>
      </w:docPartBody>
    </w:docPart>
    <w:docPart>
      <w:docPartPr>
        <w:name w:val="4A8EFFA89CEA404486BC85B62676612A"/>
        <w:category>
          <w:name w:val="Allgemein"/>
          <w:gallery w:val="placeholder"/>
        </w:category>
        <w:types>
          <w:type w:val="bbPlcHdr"/>
        </w:types>
        <w:behaviors>
          <w:behavior w:val="content"/>
        </w:behaviors>
        <w:guid w:val="{FD3B14B4-AF80-4294-BCE2-55AE43913748}"/>
      </w:docPartPr>
      <w:docPartBody>
        <w:p w:rsidR="000D7A9C" w:rsidRDefault="000D7A9C" w:rsidP="000D7A9C">
          <w:pPr>
            <w:pStyle w:val="4A8EFFA89CEA404486BC85B62676612A"/>
          </w:pPr>
          <w:r w:rsidRPr="00C174CE">
            <w:rPr>
              <w:rStyle w:val="Platzhaltertext"/>
            </w:rPr>
            <w:t>Klicken oder tippen Sie hier, um Text einzugeben.</w:t>
          </w:r>
        </w:p>
      </w:docPartBody>
    </w:docPart>
    <w:docPart>
      <w:docPartPr>
        <w:name w:val="4A0AF5FBBEC44E7AA05DA9962C141D49"/>
        <w:category>
          <w:name w:val="Allgemein"/>
          <w:gallery w:val="placeholder"/>
        </w:category>
        <w:types>
          <w:type w:val="bbPlcHdr"/>
        </w:types>
        <w:behaviors>
          <w:behavior w:val="content"/>
        </w:behaviors>
        <w:guid w:val="{36D7FF26-B254-42FD-9B6D-7C313C334EE7}"/>
      </w:docPartPr>
      <w:docPartBody>
        <w:p w:rsidR="000D7A9C" w:rsidRDefault="000D7A9C" w:rsidP="000D7A9C">
          <w:pPr>
            <w:pStyle w:val="4A0AF5FBBEC44E7AA05DA9962C141D49"/>
          </w:pPr>
          <w:r w:rsidRPr="00C174CE">
            <w:rPr>
              <w:rStyle w:val="Platzhaltertext"/>
            </w:rPr>
            <w:t>Klicken oder tippen Sie hier, um Text einzugeben.</w:t>
          </w:r>
        </w:p>
      </w:docPartBody>
    </w:docPart>
    <w:docPart>
      <w:docPartPr>
        <w:name w:val="B8F86F9F758A43E8863686AFE92D1698"/>
        <w:category>
          <w:name w:val="Allgemein"/>
          <w:gallery w:val="placeholder"/>
        </w:category>
        <w:types>
          <w:type w:val="bbPlcHdr"/>
        </w:types>
        <w:behaviors>
          <w:behavior w:val="content"/>
        </w:behaviors>
        <w:guid w:val="{511E9C6B-6027-4BFC-BE11-130F06687AFD}"/>
      </w:docPartPr>
      <w:docPartBody>
        <w:p w:rsidR="000D7A9C" w:rsidRDefault="000D7A9C" w:rsidP="000D7A9C">
          <w:pPr>
            <w:pStyle w:val="B8F86F9F758A43E8863686AFE92D1698"/>
          </w:pPr>
          <w:r w:rsidRPr="009441C0">
            <w:rPr>
              <w:rStyle w:val="Platzhaltertext"/>
            </w:rPr>
            <w:t>Wählen Sie ein Element aus.</w:t>
          </w:r>
        </w:p>
      </w:docPartBody>
    </w:docPart>
    <w:docPart>
      <w:docPartPr>
        <w:name w:val="CD118310483B4A16983D3002CC044B25"/>
        <w:category>
          <w:name w:val="Allgemein"/>
          <w:gallery w:val="placeholder"/>
        </w:category>
        <w:types>
          <w:type w:val="bbPlcHdr"/>
        </w:types>
        <w:behaviors>
          <w:behavior w:val="content"/>
        </w:behaviors>
        <w:guid w:val="{F4A52BE1-78DC-4717-A998-959B26F8773A}"/>
      </w:docPartPr>
      <w:docPartBody>
        <w:p w:rsidR="000D7A9C" w:rsidRDefault="000D7A9C" w:rsidP="000D7A9C">
          <w:pPr>
            <w:pStyle w:val="CD118310483B4A16983D3002CC044B25"/>
          </w:pPr>
          <w:r w:rsidRPr="00C174CE">
            <w:rPr>
              <w:rStyle w:val="Platzhaltertext"/>
            </w:rPr>
            <w:t>Klicken oder tippen Sie hier, um Text einzugeben.</w:t>
          </w:r>
        </w:p>
      </w:docPartBody>
    </w:docPart>
    <w:docPart>
      <w:docPartPr>
        <w:name w:val="001C75F32F7D4FC080B7B097998976E1"/>
        <w:category>
          <w:name w:val="Allgemein"/>
          <w:gallery w:val="placeholder"/>
        </w:category>
        <w:types>
          <w:type w:val="bbPlcHdr"/>
        </w:types>
        <w:behaviors>
          <w:behavior w:val="content"/>
        </w:behaviors>
        <w:guid w:val="{C52648BF-C66F-4F6E-99EE-161449E9ABFE}"/>
      </w:docPartPr>
      <w:docPartBody>
        <w:p w:rsidR="000D7A9C" w:rsidRDefault="000D7A9C" w:rsidP="000D7A9C">
          <w:pPr>
            <w:pStyle w:val="001C75F32F7D4FC080B7B097998976E1"/>
          </w:pPr>
          <w:r w:rsidRPr="00C174CE">
            <w:rPr>
              <w:rStyle w:val="Platzhaltertext"/>
            </w:rPr>
            <w:t>Klicken oder tippen Sie hier, um Text einzugeben.</w:t>
          </w:r>
        </w:p>
      </w:docPartBody>
    </w:docPart>
    <w:docPart>
      <w:docPartPr>
        <w:name w:val="82BC17F607324A6E95BD9FF09CB97D80"/>
        <w:category>
          <w:name w:val="Allgemein"/>
          <w:gallery w:val="placeholder"/>
        </w:category>
        <w:types>
          <w:type w:val="bbPlcHdr"/>
        </w:types>
        <w:behaviors>
          <w:behavior w:val="content"/>
        </w:behaviors>
        <w:guid w:val="{3348446A-CDE0-4847-B326-3E94452226BA}"/>
      </w:docPartPr>
      <w:docPartBody>
        <w:p w:rsidR="000D7A9C" w:rsidRDefault="000D7A9C" w:rsidP="000D7A9C">
          <w:pPr>
            <w:pStyle w:val="82BC17F607324A6E95BD9FF09CB97D80"/>
          </w:pPr>
          <w:r w:rsidRPr="00C174CE">
            <w:rPr>
              <w:rStyle w:val="Platzhaltertext"/>
            </w:rPr>
            <w:t>Klicken oder tippen Sie hier, um Text einzugeben.</w:t>
          </w:r>
        </w:p>
      </w:docPartBody>
    </w:docPart>
    <w:docPart>
      <w:docPartPr>
        <w:name w:val="9D25E3A8EA554AEBA9F22FB0F5770501"/>
        <w:category>
          <w:name w:val="Allgemein"/>
          <w:gallery w:val="placeholder"/>
        </w:category>
        <w:types>
          <w:type w:val="bbPlcHdr"/>
        </w:types>
        <w:behaviors>
          <w:behavior w:val="content"/>
        </w:behaviors>
        <w:guid w:val="{E6050B90-102C-4D39-8BE8-A65BF8B8A93A}"/>
      </w:docPartPr>
      <w:docPartBody>
        <w:p w:rsidR="000D7A9C" w:rsidRDefault="000D7A9C" w:rsidP="000D7A9C">
          <w:pPr>
            <w:pStyle w:val="9D25E3A8EA554AEBA9F22FB0F5770501"/>
          </w:pPr>
          <w:r w:rsidRPr="00C174CE">
            <w:rPr>
              <w:rStyle w:val="Platzhaltertext"/>
            </w:rPr>
            <w:t>Klicken oder tippen Sie hier, um Text einzugeben.</w:t>
          </w:r>
        </w:p>
      </w:docPartBody>
    </w:docPart>
    <w:docPart>
      <w:docPartPr>
        <w:name w:val="64C1CC69BCCD45FB9AC3674B5D4EB052"/>
        <w:category>
          <w:name w:val="Allgemein"/>
          <w:gallery w:val="placeholder"/>
        </w:category>
        <w:types>
          <w:type w:val="bbPlcHdr"/>
        </w:types>
        <w:behaviors>
          <w:behavior w:val="content"/>
        </w:behaviors>
        <w:guid w:val="{8B0B5833-A5F5-459D-A0E7-B88F7D1996BB}"/>
      </w:docPartPr>
      <w:docPartBody>
        <w:p w:rsidR="000D7A9C" w:rsidRDefault="000D7A9C" w:rsidP="000D7A9C">
          <w:pPr>
            <w:pStyle w:val="64C1CC69BCCD45FB9AC3674B5D4EB052"/>
          </w:pPr>
          <w:r w:rsidRPr="00C174CE">
            <w:rPr>
              <w:rStyle w:val="Platzhaltertext"/>
            </w:rPr>
            <w:t>Klicken oder tippen Sie hier, um Text einzugeben.</w:t>
          </w:r>
        </w:p>
      </w:docPartBody>
    </w:docPart>
    <w:docPart>
      <w:docPartPr>
        <w:name w:val="E1930052CC91455798B3EAEA48FB08C8"/>
        <w:category>
          <w:name w:val="Allgemein"/>
          <w:gallery w:val="placeholder"/>
        </w:category>
        <w:types>
          <w:type w:val="bbPlcHdr"/>
        </w:types>
        <w:behaviors>
          <w:behavior w:val="content"/>
        </w:behaviors>
        <w:guid w:val="{5AAAE1E1-8B01-4222-84C1-C6C01FAE1022}"/>
      </w:docPartPr>
      <w:docPartBody>
        <w:p w:rsidR="000D7A9C" w:rsidRDefault="000D7A9C" w:rsidP="000D7A9C">
          <w:pPr>
            <w:pStyle w:val="E1930052CC91455798B3EAEA48FB08C8"/>
          </w:pPr>
          <w:r w:rsidRPr="00C174CE">
            <w:rPr>
              <w:rStyle w:val="Platzhaltertext"/>
            </w:rPr>
            <w:t>Klicken oder tippen Sie hier, um Text einzugeben.</w:t>
          </w:r>
        </w:p>
      </w:docPartBody>
    </w:docPart>
    <w:docPart>
      <w:docPartPr>
        <w:name w:val="946D639097CC40B49C2D90426D2B7588"/>
        <w:category>
          <w:name w:val="Allgemein"/>
          <w:gallery w:val="placeholder"/>
        </w:category>
        <w:types>
          <w:type w:val="bbPlcHdr"/>
        </w:types>
        <w:behaviors>
          <w:behavior w:val="content"/>
        </w:behaviors>
        <w:guid w:val="{FE066A5F-42DA-44B3-AC7B-7BF704EBB56F}"/>
      </w:docPartPr>
      <w:docPartBody>
        <w:p w:rsidR="000D7A9C" w:rsidRDefault="000D7A9C" w:rsidP="000D7A9C">
          <w:pPr>
            <w:pStyle w:val="946D639097CC40B49C2D90426D2B7588"/>
          </w:pPr>
          <w:r w:rsidRPr="009441C0">
            <w:rPr>
              <w:rStyle w:val="Platzhaltertext"/>
            </w:rPr>
            <w:t>Wählen Sie ein Element aus.</w:t>
          </w:r>
        </w:p>
      </w:docPartBody>
    </w:docPart>
    <w:docPart>
      <w:docPartPr>
        <w:name w:val="963D94E5F6814AF1AD346DA958E40CFA"/>
        <w:category>
          <w:name w:val="Allgemein"/>
          <w:gallery w:val="placeholder"/>
        </w:category>
        <w:types>
          <w:type w:val="bbPlcHdr"/>
        </w:types>
        <w:behaviors>
          <w:behavior w:val="content"/>
        </w:behaviors>
        <w:guid w:val="{716F46AB-98BB-4A93-B820-C3CAED32FDED}"/>
      </w:docPartPr>
      <w:docPartBody>
        <w:p w:rsidR="000D7A9C" w:rsidRDefault="000D7A9C" w:rsidP="000D7A9C">
          <w:pPr>
            <w:pStyle w:val="963D94E5F6814AF1AD346DA958E40CFA"/>
          </w:pPr>
          <w:r w:rsidRPr="00C174CE">
            <w:rPr>
              <w:rStyle w:val="Platzhaltertext"/>
            </w:rPr>
            <w:t>Klicken oder tippen Sie hier, um Text einzugeben.</w:t>
          </w:r>
        </w:p>
      </w:docPartBody>
    </w:docPart>
    <w:docPart>
      <w:docPartPr>
        <w:name w:val="5DB231686E5B48BBB374B5D7C23C3161"/>
        <w:category>
          <w:name w:val="Allgemein"/>
          <w:gallery w:val="placeholder"/>
        </w:category>
        <w:types>
          <w:type w:val="bbPlcHdr"/>
        </w:types>
        <w:behaviors>
          <w:behavior w:val="content"/>
        </w:behaviors>
        <w:guid w:val="{8FAE1C98-B19A-4B70-B0F1-76EF8DE27DEE}"/>
      </w:docPartPr>
      <w:docPartBody>
        <w:p w:rsidR="000D7A9C" w:rsidRDefault="000D7A9C" w:rsidP="000D7A9C">
          <w:pPr>
            <w:pStyle w:val="5DB231686E5B48BBB374B5D7C23C3161"/>
          </w:pPr>
          <w:r w:rsidRPr="00C174CE">
            <w:rPr>
              <w:rStyle w:val="Platzhaltertext"/>
            </w:rPr>
            <w:t>Klicken oder tippen Sie hier, um Text einzugeben.</w:t>
          </w:r>
        </w:p>
      </w:docPartBody>
    </w:docPart>
    <w:docPart>
      <w:docPartPr>
        <w:name w:val="504A759FAF744EA9B918A8E49ACD6F38"/>
        <w:category>
          <w:name w:val="Allgemein"/>
          <w:gallery w:val="placeholder"/>
        </w:category>
        <w:types>
          <w:type w:val="bbPlcHdr"/>
        </w:types>
        <w:behaviors>
          <w:behavior w:val="content"/>
        </w:behaviors>
        <w:guid w:val="{29DB913B-3EAE-4FB5-A70D-854E5E893EB5}"/>
      </w:docPartPr>
      <w:docPartBody>
        <w:p w:rsidR="000D7A9C" w:rsidRDefault="000D7A9C" w:rsidP="000D7A9C">
          <w:pPr>
            <w:pStyle w:val="504A759FAF744EA9B918A8E49ACD6F38"/>
          </w:pPr>
          <w:r w:rsidRPr="00C174CE">
            <w:rPr>
              <w:rStyle w:val="Platzhaltertext"/>
            </w:rPr>
            <w:t>Klicken oder tippen Sie hier, um Text einzugeben.</w:t>
          </w:r>
        </w:p>
      </w:docPartBody>
    </w:docPart>
    <w:docPart>
      <w:docPartPr>
        <w:name w:val="3843F36BB4494B97BACA30DE6FD0A863"/>
        <w:category>
          <w:name w:val="Allgemein"/>
          <w:gallery w:val="placeholder"/>
        </w:category>
        <w:types>
          <w:type w:val="bbPlcHdr"/>
        </w:types>
        <w:behaviors>
          <w:behavior w:val="content"/>
        </w:behaviors>
        <w:guid w:val="{C7A0938C-5C43-48BC-9EE7-6EEDEBFC95DD}"/>
      </w:docPartPr>
      <w:docPartBody>
        <w:p w:rsidR="000D7A9C" w:rsidRDefault="000D7A9C" w:rsidP="000D7A9C">
          <w:pPr>
            <w:pStyle w:val="3843F36BB4494B97BACA30DE6FD0A863"/>
          </w:pPr>
          <w:r w:rsidRPr="009441C0">
            <w:rPr>
              <w:rStyle w:val="Platzhaltertext"/>
            </w:rPr>
            <w:t>Wählen Sie ein Element aus.</w:t>
          </w:r>
        </w:p>
      </w:docPartBody>
    </w:docPart>
    <w:docPart>
      <w:docPartPr>
        <w:name w:val="25B7CDCD52DD4336B73E1BC48F59E00D"/>
        <w:category>
          <w:name w:val="Allgemein"/>
          <w:gallery w:val="placeholder"/>
        </w:category>
        <w:types>
          <w:type w:val="bbPlcHdr"/>
        </w:types>
        <w:behaviors>
          <w:behavior w:val="content"/>
        </w:behaviors>
        <w:guid w:val="{3DB39E1E-B3B2-4A52-91A9-FC754C12E9C7}"/>
      </w:docPartPr>
      <w:docPartBody>
        <w:p w:rsidR="006F6A8C" w:rsidRDefault="00307808" w:rsidP="00307808">
          <w:pPr>
            <w:pStyle w:val="25B7CDCD52DD4336B73E1BC48F59E00D"/>
          </w:pPr>
          <w:r w:rsidRPr="00C174CE">
            <w:rPr>
              <w:rStyle w:val="Platzhaltertext"/>
            </w:rPr>
            <w:t>Klicken oder tippen Sie hier, um Text einzugeben.</w:t>
          </w:r>
        </w:p>
      </w:docPartBody>
    </w:docPart>
    <w:docPart>
      <w:docPartPr>
        <w:name w:val="1D61C4F1EB0443309331CEAB75B198C6"/>
        <w:category>
          <w:name w:val="Allgemein"/>
          <w:gallery w:val="placeholder"/>
        </w:category>
        <w:types>
          <w:type w:val="bbPlcHdr"/>
        </w:types>
        <w:behaviors>
          <w:behavior w:val="content"/>
        </w:behaviors>
        <w:guid w:val="{45371C8A-3841-4B0E-83C5-9F59F8BEBED5}"/>
      </w:docPartPr>
      <w:docPartBody>
        <w:p w:rsidR="006F6A8C" w:rsidRDefault="00307808" w:rsidP="00307808">
          <w:pPr>
            <w:pStyle w:val="1D61C4F1EB0443309331CEAB75B198C6"/>
          </w:pPr>
          <w:r w:rsidRPr="009441C0">
            <w:rPr>
              <w:rStyle w:val="Platzhaltertext"/>
            </w:rPr>
            <w:t>Wählen Sie ein Element aus.</w:t>
          </w:r>
        </w:p>
      </w:docPartBody>
    </w:docPart>
    <w:docPart>
      <w:docPartPr>
        <w:name w:val="92E3FDE91DFB4E07973F0460EB362F77"/>
        <w:category>
          <w:name w:val="Allgemein"/>
          <w:gallery w:val="placeholder"/>
        </w:category>
        <w:types>
          <w:type w:val="bbPlcHdr"/>
        </w:types>
        <w:behaviors>
          <w:behavior w:val="content"/>
        </w:behaviors>
        <w:guid w:val="{F26C69F2-9B1C-4EA3-A6C3-30794CBDD0B7}"/>
      </w:docPartPr>
      <w:docPartBody>
        <w:p w:rsidR="006F6A8C" w:rsidRDefault="00307808" w:rsidP="00307808">
          <w:pPr>
            <w:pStyle w:val="92E3FDE91DFB4E07973F0460EB362F77"/>
          </w:pPr>
          <w:r w:rsidRPr="009441C0">
            <w:rPr>
              <w:rStyle w:val="Platzhaltertext"/>
            </w:rPr>
            <w:t>Wählen Sie ein Element aus.</w:t>
          </w:r>
        </w:p>
      </w:docPartBody>
    </w:docPart>
    <w:docPart>
      <w:docPartPr>
        <w:name w:val="2269488FB091443B817F373CFFD4200E"/>
        <w:category>
          <w:name w:val="Allgemein"/>
          <w:gallery w:val="placeholder"/>
        </w:category>
        <w:types>
          <w:type w:val="bbPlcHdr"/>
        </w:types>
        <w:behaviors>
          <w:behavior w:val="content"/>
        </w:behaviors>
        <w:guid w:val="{B833AAC8-1C0E-4C81-B72E-3CD30D8BA826}"/>
      </w:docPartPr>
      <w:docPartBody>
        <w:p w:rsidR="006F6A8C" w:rsidRDefault="00307808" w:rsidP="00307808">
          <w:pPr>
            <w:pStyle w:val="2269488FB091443B817F373CFFD4200E"/>
          </w:pPr>
          <w:r w:rsidRPr="005F3E0C">
            <w:rPr>
              <w:rStyle w:val="Platzhaltertext"/>
            </w:rPr>
            <w:t>Klicken oder tippen Sie, um ein Datum einzugeben.</w:t>
          </w:r>
        </w:p>
      </w:docPartBody>
    </w:docPart>
    <w:docPart>
      <w:docPartPr>
        <w:name w:val="5EC44D99A67E4A9BB1CB787D38ACBC27"/>
        <w:category>
          <w:name w:val="Allgemein"/>
          <w:gallery w:val="placeholder"/>
        </w:category>
        <w:types>
          <w:type w:val="bbPlcHdr"/>
        </w:types>
        <w:behaviors>
          <w:behavior w:val="content"/>
        </w:behaviors>
        <w:guid w:val="{D6CE4311-CD54-4C26-8E28-D4997A890796}"/>
      </w:docPartPr>
      <w:docPartBody>
        <w:p w:rsidR="006F6A8C" w:rsidRDefault="00307808" w:rsidP="00307808">
          <w:pPr>
            <w:pStyle w:val="5EC44D99A67E4A9BB1CB787D38ACBC27"/>
          </w:pPr>
          <w:r w:rsidRPr="005F3E0C">
            <w:rPr>
              <w:rStyle w:val="Platzhaltertext"/>
            </w:rPr>
            <w:t>Klicken oder tippen Sie, um ein Datum einzugeben.</w:t>
          </w:r>
        </w:p>
      </w:docPartBody>
    </w:docPart>
    <w:docPart>
      <w:docPartPr>
        <w:name w:val="B671946BF1A342BC998251FE3A128BA7"/>
        <w:category>
          <w:name w:val="Allgemein"/>
          <w:gallery w:val="placeholder"/>
        </w:category>
        <w:types>
          <w:type w:val="bbPlcHdr"/>
        </w:types>
        <w:behaviors>
          <w:behavior w:val="content"/>
        </w:behaviors>
        <w:guid w:val="{C8888308-975C-459F-A333-2B86834F3A4F}"/>
      </w:docPartPr>
      <w:docPartBody>
        <w:p w:rsidR="00E659DC" w:rsidRDefault="006F6A8C" w:rsidP="006F6A8C">
          <w:pPr>
            <w:pStyle w:val="B671946BF1A342BC998251FE3A128BA7"/>
          </w:pPr>
          <w:r w:rsidRPr="00C174CE">
            <w:rPr>
              <w:rStyle w:val="Platzhaltertext"/>
            </w:rPr>
            <w:t>Klicken oder tippen Sie hier, um Text einzugeben.</w:t>
          </w:r>
        </w:p>
      </w:docPartBody>
    </w:docPart>
    <w:docPart>
      <w:docPartPr>
        <w:name w:val="B655AC56B98047C2AB246A67C23E8B20"/>
        <w:category>
          <w:name w:val="Allgemein"/>
          <w:gallery w:val="placeholder"/>
        </w:category>
        <w:types>
          <w:type w:val="bbPlcHdr"/>
        </w:types>
        <w:behaviors>
          <w:behavior w:val="content"/>
        </w:behaviors>
        <w:guid w:val="{6A48791A-3AF8-4622-A8F6-76762DFFE431}"/>
      </w:docPartPr>
      <w:docPartBody>
        <w:p w:rsidR="00E659DC" w:rsidRDefault="006F6A8C" w:rsidP="006F6A8C">
          <w:pPr>
            <w:pStyle w:val="B655AC56B98047C2AB246A67C23E8B20"/>
          </w:pPr>
          <w:r w:rsidRPr="00C174CE">
            <w:rPr>
              <w:rStyle w:val="Platzhaltertext"/>
            </w:rPr>
            <w:t>Klicken oder tippen Sie hier, um Text einzugeben.</w:t>
          </w:r>
        </w:p>
      </w:docPartBody>
    </w:docPart>
    <w:docPart>
      <w:docPartPr>
        <w:name w:val="136022A723B4495E825E190E957EBEA4"/>
        <w:category>
          <w:name w:val="Allgemein"/>
          <w:gallery w:val="placeholder"/>
        </w:category>
        <w:types>
          <w:type w:val="bbPlcHdr"/>
        </w:types>
        <w:behaviors>
          <w:behavior w:val="content"/>
        </w:behaviors>
        <w:guid w:val="{9DE5D1C6-767C-4563-8419-DDC1A3A0E80C}"/>
      </w:docPartPr>
      <w:docPartBody>
        <w:p w:rsidR="00E659DC" w:rsidRDefault="006F6A8C" w:rsidP="006F6A8C">
          <w:pPr>
            <w:pStyle w:val="136022A723B4495E825E190E957EBEA4"/>
          </w:pPr>
          <w:r w:rsidRPr="00C174CE">
            <w:rPr>
              <w:rStyle w:val="Platzhaltertext"/>
            </w:rPr>
            <w:t>Klicken oder tippen Sie hier, um Text einzugeben.</w:t>
          </w:r>
        </w:p>
      </w:docPartBody>
    </w:docPart>
    <w:docPart>
      <w:docPartPr>
        <w:name w:val="773AF5E0F34447408F6ECFB3CA23FD0E"/>
        <w:category>
          <w:name w:val="Allgemein"/>
          <w:gallery w:val="placeholder"/>
        </w:category>
        <w:types>
          <w:type w:val="bbPlcHdr"/>
        </w:types>
        <w:behaviors>
          <w:behavior w:val="content"/>
        </w:behaviors>
        <w:guid w:val="{424EA845-82EA-45D5-BA00-0D05A5DA58D6}"/>
      </w:docPartPr>
      <w:docPartBody>
        <w:p w:rsidR="00E659DC" w:rsidRDefault="006F6A8C" w:rsidP="006F6A8C">
          <w:pPr>
            <w:pStyle w:val="773AF5E0F34447408F6ECFB3CA23FD0E"/>
          </w:pPr>
          <w:r w:rsidRPr="00C174CE">
            <w:rPr>
              <w:rStyle w:val="Platzhaltertext"/>
            </w:rPr>
            <w:t>Klicken oder tippen Sie hier, um Text einzugeben.</w:t>
          </w:r>
        </w:p>
      </w:docPartBody>
    </w:docPart>
    <w:docPart>
      <w:docPartPr>
        <w:name w:val="47DE2144912F4C89A5A7A59D405753D1"/>
        <w:category>
          <w:name w:val="Allgemein"/>
          <w:gallery w:val="placeholder"/>
        </w:category>
        <w:types>
          <w:type w:val="bbPlcHdr"/>
        </w:types>
        <w:behaviors>
          <w:behavior w:val="content"/>
        </w:behaviors>
        <w:guid w:val="{3BE3BB0C-96C3-4FAE-A9BD-8BB9CE71BE96}"/>
      </w:docPartPr>
      <w:docPartBody>
        <w:p w:rsidR="00E659DC" w:rsidRDefault="006F6A8C" w:rsidP="006F6A8C">
          <w:pPr>
            <w:pStyle w:val="47DE2144912F4C89A5A7A59D405753D1"/>
          </w:pPr>
          <w:r w:rsidRPr="00C174CE">
            <w:rPr>
              <w:rStyle w:val="Platzhaltertext"/>
            </w:rPr>
            <w:t>Klicken oder tippen Sie hier, um Text einzugeben.</w:t>
          </w:r>
        </w:p>
      </w:docPartBody>
    </w:docPart>
    <w:docPart>
      <w:docPartPr>
        <w:name w:val="9DC679E61D7F43A0A1E29E580986353C"/>
        <w:category>
          <w:name w:val="Allgemein"/>
          <w:gallery w:val="placeholder"/>
        </w:category>
        <w:types>
          <w:type w:val="bbPlcHdr"/>
        </w:types>
        <w:behaviors>
          <w:behavior w:val="content"/>
        </w:behaviors>
        <w:guid w:val="{F6CD5013-915D-40AB-B807-8009D4422525}"/>
      </w:docPartPr>
      <w:docPartBody>
        <w:p w:rsidR="00E659DC" w:rsidRDefault="006F6A8C" w:rsidP="006F6A8C">
          <w:pPr>
            <w:pStyle w:val="9DC679E61D7F43A0A1E29E580986353C"/>
          </w:pPr>
          <w:r w:rsidRPr="00C174CE">
            <w:rPr>
              <w:rStyle w:val="Platzhaltertext"/>
            </w:rPr>
            <w:t>Klicken oder tippen Sie hier, um Text einzugeben.</w:t>
          </w:r>
        </w:p>
      </w:docPartBody>
    </w:docPart>
    <w:docPart>
      <w:docPartPr>
        <w:name w:val="7A143BBBAE2449819E2A88EC2FD1F21A"/>
        <w:category>
          <w:name w:val="Allgemein"/>
          <w:gallery w:val="placeholder"/>
        </w:category>
        <w:types>
          <w:type w:val="bbPlcHdr"/>
        </w:types>
        <w:behaviors>
          <w:behavior w:val="content"/>
        </w:behaviors>
        <w:guid w:val="{6C20A909-F207-4482-96C6-474FE7357743}"/>
      </w:docPartPr>
      <w:docPartBody>
        <w:p w:rsidR="00E659DC" w:rsidRDefault="006F6A8C" w:rsidP="006F6A8C">
          <w:pPr>
            <w:pStyle w:val="7A143BBBAE2449819E2A88EC2FD1F21A"/>
          </w:pPr>
          <w:r w:rsidRPr="00C174CE">
            <w:rPr>
              <w:rStyle w:val="Platzhaltertext"/>
            </w:rPr>
            <w:t>Klicken oder tippen Sie hier, um Text einzugeben.</w:t>
          </w:r>
        </w:p>
      </w:docPartBody>
    </w:docPart>
    <w:docPart>
      <w:docPartPr>
        <w:name w:val="7227DDFB51164653BFC67855CA9A92B3"/>
        <w:category>
          <w:name w:val="Allgemein"/>
          <w:gallery w:val="placeholder"/>
        </w:category>
        <w:types>
          <w:type w:val="bbPlcHdr"/>
        </w:types>
        <w:behaviors>
          <w:behavior w:val="content"/>
        </w:behaviors>
        <w:guid w:val="{DA24222A-AEF4-44E9-8358-7A92F97899B9}"/>
      </w:docPartPr>
      <w:docPartBody>
        <w:p w:rsidR="0091405F" w:rsidRDefault="002725C5" w:rsidP="002725C5">
          <w:pPr>
            <w:pStyle w:val="7227DDFB51164653BFC67855CA9A92B3"/>
          </w:pPr>
          <w:r w:rsidRPr="00C174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9C"/>
    <w:rsid w:val="000D7A9C"/>
    <w:rsid w:val="002725C5"/>
    <w:rsid w:val="00307808"/>
    <w:rsid w:val="005A068C"/>
    <w:rsid w:val="00622BA2"/>
    <w:rsid w:val="006824A7"/>
    <w:rsid w:val="006F6A8C"/>
    <w:rsid w:val="0091405F"/>
    <w:rsid w:val="00E65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25C5"/>
    <w:rPr>
      <w:color w:val="808080"/>
    </w:rPr>
  </w:style>
  <w:style w:type="paragraph" w:customStyle="1" w:styleId="C09E87519D3D48A5B57798A2270EB211">
    <w:name w:val="C09E87519D3D48A5B57798A2270EB211"/>
    <w:rsid w:val="000D7A9C"/>
  </w:style>
  <w:style w:type="paragraph" w:customStyle="1" w:styleId="47010545AFB34E5D8E818748C5173AA4">
    <w:name w:val="47010545AFB34E5D8E818748C5173AA4"/>
    <w:rsid w:val="000D7A9C"/>
  </w:style>
  <w:style w:type="paragraph" w:customStyle="1" w:styleId="DCB59246F5AA4E47AC293009C709F508">
    <w:name w:val="DCB59246F5AA4E47AC293009C709F508"/>
    <w:rsid w:val="000D7A9C"/>
  </w:style>
  <w:style w:type="paragraph" w:customStyle="1" w:styleId="3D232B10B1264ECEA5D50892FBA8C943">
    <w:name w:val="3D232B10B1264ECEA5D50892FBA8C943"/>
    <w:rsid w:val="000D7A9C"/>
  </w:style>
  <w:style w:type="paragraph" w:customStyle="1" w:styleId="9F458E77A90B4175A41DF8BA6A1CCE91">
    <w:name w:val="9F458E77A90B4175A41DF8BA6A1CCE91"/>
    <w:rsid w:val="000D7A9C"/>
  </w:style>
  <w:style w:type="paragraph" w:customStyle="1" w:styleId="7A7EA10961F343AD84D59A28E8F3D736">
    <w:name w:val="7A7EA10961F343AD84D59A28E8F3D736"/>
    <w:rsid w:val="000D7A9C"/>
  </w:style>
  <w:style w:type="paragraph" w:customStyle="1" w:styleId="E46B00E513A74D04942B834973418EF1">
    <w:name w:val="E46B00E513A74D04942B834973418EF1"/>
    <w:rsid w:val="000D7A9C"/>
  </w:style>
  <w:style w:type="paragraph" w:customStyle="1" w:styleId="E2772497FF38405DAA4B921B6FE1925B">
    <w:name w:val="E2772497FF38405DAA4B921B6FE1925B"/>
    <w:rsid w:val="000D7A9C"/>
  </w:style>
  <w:style w:type="paragraph" w:customStyle="1" w:styleId="17E3D3E5FE794DC9A0F2C4C6D4568AAA">
    <w:name w:val="17E3D3E5FE794DC9A0F2C4C6D4568AAA"/>
    <w:rsid w:val="000D7A9C"/>
  </w:style>
  <w:style w:type="paragraph" w:customStyle="1" w:styleId="EB9330AE2BC945B1803E0975516D90E9">
    <w:name w:val="EB9330AE2BC945B1803E0975516D90E9"/>
    <w:rsid w:val="000D7A9C"/>
  </w:style>
  <w:style w:type="paragraph" w:customStyle="1" w:styleId="08223CC67EBA4BFEA37DB08E0E95C684">
    <w:name w:val="08223CC67EBA4BFEA37DB08E0E95C684"/>
    <w:rsid w:val="000D7A9C"/>
  </w:style>
  <w:style w:type="paragraph" w:customStyle="1" w:styleId="D96F75FD695949D28B793035E4F949D8">
    <w:name w:val="D96F75FD695949D28B793035E4F949D8"/>
    <w:rsid w:val="000D7A9C"/>
  </w:style>
  <w:style w:type="paragraph" w:customStyle="1" w:styleId="CCE463D0A5924CB9AD5C4B31060ED7F6">
    <w:name w:val="CCE463D0A5924CB9AD5C4B31060ED7F6"/>
    <w:rsid w:val="000D7A9C"/>
  </w:style>
  <w:style w:type="paragraph" w:customStyle="1" w:styleId="965EAB89E666498DBDD35EADD2040232">
    <w:name w:val="965EAB89E666498DBDD35EADD2040232"/>
    <w:rsid w:val="000D7A9C"/>
  </w:style>
  <w:style w:type="paragraph" w:customStyle="1" w:styleId="BE75C9FEE9984B46B909647DC50F2E27">
    <w:name w:val="BE75C9FEE9984B46B909647DC50F2E27"/>
    <w:rsid w:val="000D7A9C"/>
  </w:style>
  <w:style w:type="paragraph" w:customStyle="1" w:styleId="6F8FB0438F4F414ABF96CA8AEEB3A8AC">
    <w:name w:val="6F8FB0438F4F414ABF96CA8AEEB3A8AC"/>
    <w:rsid w:val="000D7A9C"/>
  </w:style>
  <w:style w:type="paragraph" w:customStyle="1" w:styleId="A30DB71750F448B294F48AF02A5C189C">
    <w:name w:val="A30DB71750F448B294F48AF02A5C189C"/>
    <w:rsid w:val="000D7A9C"/>
  </w:style>
  <w:style w:type="paragraph" w:customStyle="1" w:styleId="4E587110B49B49D2AC33516615575273">
    <w:name w:val="4E587110B49B49D2AC33516615575273"/>
    <w:rsid w:val="000D7A9C"/>
  </w:style>
  <w:style w:type="paragraph" w:customStyle="1" w:styleId="CB32C6F724C649C18ABBA4FD29D22923">
    <w:name w:val="CB32C6F724C649C18ABBA4FD29D22923"/>
    <w:rsid w:val="000D7A9C"/>
  </w:style>
  <w:style w:type="paragraph" w:customStyle="1" w:styleId="56B2CBF381D54793BB725B534AAD2968">
    <w:name w:val="56B2CBF381D54793BB725B534AAD2968"/>
    <w:rsid w:val="000D7A9C"/>
  </w:style>
  <w:style w:type="paragraph" w:customStyle="1" w:styleId="69029C3A9B0D42449A8873DF437F4804">
    <w:name w:val="69029C3A9B0D42449A8873DF437F4804"/>
    <w:rsid w:val="000D7A9C"/>
  </w:style>
  <w:style w:type="paragraph" w:customStyle="1" w:styleId="DA17EEEF39604910B261ECFAA0D2AFC8">
    <w:name w:val="DA17EEEF39604910B261ECFAA0D2AFC8"/>
    <w:rsid w:val="000D7A9C"/>
  </w:style>
  <w:style w:type="paragraph" w:customStyle="1" w:styleId="4A8EFFA89CEA404486BC85B62676612A">
    <w:name w:val="4A8EFFA89CEA404486BC85B62676612A"/>
    <w:rsid w:val="000D7A9C"/>
  </w:style>
  <w:style w:type="paragraph" w:customStyle="1" w:styleId="4A0AF5FBBEC44E7AA05DA9962C141D49">
    <w:name w:val="4A0AF5FBBEC44E7AA05DA9962C141D49"/>
    <w:rsid w:val="000D7A9C"/>
  </w:style>
  <w:style w:type="paragraph" w:customStyle="1" w:styleId="88C31FC9B40A4247A6261AD6F71E0006">
    <w:name w:val="88C31FC9B40A4247A6261AD6F71E0006"/>
    <w:rsid w:val="000D7A9C"/>
  </w:style>
  <w:style w:type="paragraph" w:customStyle="1" w:styleId="B8F86F9F758A43E8863686AFE92D1698">
    <w:name w:val="B8F86F9F758A43E8863686AFE92D1698"/>
    <w:rsid w:val="000D7A9C"/>
  </w:style>
  <w:style w:type="paragraph" w:customStyle="1" w:styleId="CD118310483B4A16983D3002CC044B25">
    <w:name w:val="CD118310483B4A16983D3002CC044B25"/>
    <w:rsid w:val="000D7A9C"/>
  </w:style>
  <w:style w:type="paragraph" w:customStyle="1" w:styleId="001C75F32F7D4FC080B7B097998976E1">
    <w:name w:val="001C75F32F7D4FC080B7B097998976E1"/>
    <w:rsid w:val="000D7A9C"/>
  </w:style>
  <w:style w:type="paragraph" w:customStyle="1" w:styleId="82BC17F607324A6E95BD9FF09CB97D80">
    <w:name w:val="82BC17F607324A6E95BD9FF09CB97D80"/>
    <w:rsid w:val="000D7A9C"/>
  </w:style>
  <w:style w:type="paragraph" w:customStyle="1" w:styleId="9D25E3A8EA554AEBA9F22FB0F5770501">
    <w:name w:val="9D25E3A8EA554AEBA9F22FB0F5770501"/>
    <w:rsid w:val="000D7A9C"/>
  </w:style>
  <w:style w:type="paragraph" w:customStyle="1" w:styleId="B41620BA36304298B06D6581A7CF1326">
    <w:name w:val="B41620BA36304298B06D6581A7CF1326"/>
    <w:rsid w:val="000D7A9C"/>
  </w:style>
  <w:style w:type="paragraph" w:customStyle="1" w:styleId="64C1CC69BCCD45FB9AC3674B5D4EB052">
    <w:name w:val="64C1CC69BCCD45FB9AC3674B5D4EB052"/>
    <w:rsid w:val="000D7A9C"/>
  </w:style>
  <w:style w:type="paragraph" w:customStyle="1" w:styleId="E1930052CC91455798B3EAEA48FB08C8">
    <w:name w:val="E1930052CC91455798B3EAEA48FB08C8"/>
    <w:rsid w:val="000D7A9C"/>
  </w:style>
  <w:style w:type="paragraph" w:customStyle="1" w:styleId="946D639097CC40B49C2D90426D2B7588">
    <w:name w:val="946D639097CC40B49C2D90426D2B7588"/>
    <w:rsid w:val="000D7A9C"/>
  </w:style>
  <w:style w:type="paragraph" w:customStyle="1" w:styleId="963D94E5F6814AF1AD346DA958E40CFA">
    <w:name w:val="963D94E5F6814AF1AD346DA958E40CFA"/>
    <w:rsid w:val="000D7A9C"/>
  </w:style>
  <w:style w:type="paragraph" w:customStyle="1" w:styleId="5DB231686E5B48BBB374B5D7C23C3161">
    <w:name w:val="5DB231686E5B48BBB374B5D7C23C3161"/>
    <w:rsid w:val="000D7A9C"/>
  </w:style>
  <w:style w:type="paragraph" w:customStyle="1" w:styleId="504A759FAF744EA9B918A8E49ACD6F38">
    <w:name w:val="504A759FAF744EA9B918A8E49ACD6F38"/>
    <w:rsid w:val="000D7A9C"/>
  </w:style>
  <w:style w:type="paragraph" w:customStyle="1" w:styleId="3843F36BB4494B97BACA30DE6FD0A863">
    <w:name w:val="3843F36BB4494B97BACA30DE6FD0A863"/>
    <w:rsid w:val="000D7A9C"/>
  </w:style>
  <w:style w:type="paragraph" w:customStyle="1" w:styleId="15CFB5AC2B90469AA610466DF8B3C7DA">
    <w:name w:val="15CFB5AC2B90469AA610466DF8B3C7DA"/>
    <w:rsid w:val="000D7A9C"/>
  </w:style>
  <w:style w:type="paragraph" w:customStyle="1" w:styleId="4CF00544851F4CD789B3BF39D722BF62">
    <w:name w:val="4CF00544851F4CD789B3BF39D722BF62"/>
    <w:rsid w:val="00307808"/>
  </w:style>
  <w:style w:type="paragraph" w:customStyle="1" w:styleId="826F9AB7920449249A42381BACB5B2AB">
    <w:name w:val="826F9AB7920449249A42381BACB5B2AB"/>
    <w:rsid w:val="00307808"/>
  </w:style>
  <w:style w:type="paragraph" w:customStyle="1" w:styleId="3C9879C4481340C084BE87493A5AD0D0">
    <w:name w:val="3C9879C4481340C084BE87493A5AD0D0"/>
    <w:rsid w:val="00307808"/>
  </w:style>
  <w:style w:type="paragraph" w:customStyle="1" w:styleId="7C00D5196D69465993C66D7166C6D6A1">
    <w:name w:val="7C00D5196D69465993C66D7166C6D6A1"/>
    <w:rsid w:val="00307808"/>
  </w:style>
  <w:style w:type="paragraph" w:customStyle="1" w:styleId="5BA526A69F1145AD802B992056475633">
    <w:name w:val="5BA526A69F1145AD802B992056475633"/>
    <w:rsid w:val="00307808"/>
  </w:style>
  <w:style w:type="paragraph" w:customStyle="1" w:styleId="25B7CDCD52DD4336B73E1BC48F59E00D">
    <w:name w:val="25B7CDCD52DD4336B73E1BC48F59E00D"/>
    <w:rsid w:val="00307808"/>
  </w:style>
  <w:style w:type="paragraph" w:customStyle="1" w:styleId="1D61C4F1EB0443309331CEAB75B198C6">
    <w:name w:val="1D61C4F1EB0443309331CEAB75B198C6"/>
    <w:rsid w:val="00307808"/>
  </w:style>
  <w:style w:type="paragraph" w:customStyle="1" w:styleId="92E3FDE91DFB4E07973F0460EB362F77">
    <w:name w:val="92E3FDE91DFB4E07973F0460EB362F77"/>
    <w:rsid w:val="00307808"/>
  </w:style>
  <w:style w:type="paragraph" w:customStyle="1" w:styleId="2269488FB091443B817F373CFFD4200E">
    <w:name w:val="2269488FB091443B817F373CFFD4200E"/>
    <w:rsid w:val="00307808"/>
  </w:style>
  <w:style w:type="paragraph" w:customStyle="1" w:styleId="5EC44D99A67E4A9BB1CB787D38ACBC27">
    <w:name w:val="5EC44D99A67E4A9BB1CB787D38ACBC27"/>
    <w:rsid w:val="00307808"/>
  </w:style>
  <w:style w:type="paragraph" w:customStyle="1" w:styleId="B13D99AB852A41B78CB8BF38C57AD561">
    <w:name w:val="B13D99AB852A41B78CB8BF38C57AD561"/>
    <w:rsid w:val="00307808"/>
  </w:style>
  <w:style w:type="paragraph" w:customStyle="1" w:styleId="B5A8B691B0F2476F94CF22597CBAED0F">
    <w:name w:val="B5A8B691B0F2476F94CF22597CBAED0F"/>
    <w:rsid w:val="00307808"/>
  </w:style>
  <w:style w:type="paragraph" w:customStyle="1" w:styleId="D8FBC6133D9C42D39E3A7DDDA890AA68">
    <w:name w:val="D8FBC6133D9C42D39E3A7DDDA890AA68"/>
    <w:rsid w:val="006F6A8C"/>
  </w:style>
  <w:style w:type="paragraph" w:customStyle="1" w:styleId="7DF1916338664ACA8084296935970F6C">
    <w:name w:val="7DF1916338664ACA8084296935970F6C"/>
    <w:rsid w:val="006F6A8C"/>
  </w:style>
  <w:style w:type="paragraph" w:customStyle="1" w:styleId="F8B96CF7FDFA4415B0EA9C612F6786D3">
    <w:name w:val="F8B96CF7FDFA4415B0EA9C612F6786D3"/>
    <w:rsid w:val="006F6A8C"/>
  </w:style>
  <w:style w:type="paragraph" w:customStyle="1" w:styleId="58D824D72B25470FA26F6FBFD7A94BD0">
    <w:name w:val="58D824D72B25470FA26F6FBFD7A94BD0"/>
    <w:rsid w:val="006F6A8C"/>
  </w:style>
  <w:style w:type="paragraph" w:customStyle="1" w:styleId="CEAD37213DFD42278D5459C34964CDD7">
    <w:name w:val="CEAD37213DFD42278D5459C34964CDD7"/>
    <w:rsid w:val="006F6A8C"/>
  </w:style>
  <w:style w:type="paragraph" w:customStyle="1" w:styleId="376D8C71D80F4F8E95F078ADBDD2095A">
    <w:name w:val="376D8C71D80F4F8E95F078ADBDD2095A"/>
    <w:rsid w:val="006F6A8C"/>
  </w:style>
  <w:style w:type="paragraph" w:customStyle="1" w:styleId="D3627AE86B35461D918D43156D49F898">
    <w:name w:val="D3627AE86B35461D918D43156D49F898"/>
    <w:rsid w:val="006F6A8C"/>
  </w:style>
  <w:style w:type="paragraph" w:customStyle="1" w:styleId="6185D66761404F30BBDBD185AB7FB07D">
    <w:name w:val="6185D66761404F30BBDBD185AB7FB07D"/>
    <w:rsid w:val="006F6A8C"/>
  </w:style>
  <w:style w:type="paragraph" w:customStyle="1" w:styleId="B671946BF1A342BC998251FE3A128BA7">
    <w:name w:val="B671946BF1A342BC998251FE3A128BA7"/>
    <w:rsid w:val="006F6A8C"/>
  </w:style>
  <w:style w:type="paragraph" w:customStyle="1" w:styleId="B655AC56B98047C2AB246A67C23E8B20">
    <w:name w:val="B655AC56B98047C2AB246A67C23E8B20"/>
    <w:rsid w:val="006F6A8C"/>
  </w:style>
  <w:style w:type="paragraph" w:customStyle="1" w:styleId="136022A723B4495E825E190E957EBEA4">
    <w:name w:val="136022A723B4495E825E190E957EBEA4"/>
    <w:rsid w:val="006F6A8C"/>
  </w:style>
  <w:style w:type="paragraph" w:customStyle="1" w:styleId="773AF5E0F34447408F6ECFB3CA23FD0E">
    <w:name w:val="773AF5E0F34447408F6ECFB3CA23FD0E"/>
    <w:rsid w:val="006F6A8C"/>
  </w:style>
  <w:style w:type="paragraph" w:customStyle="1" w:styleId="47DE2144912F4C89A5A7A59D405753D1">
    <w:name w:val="47DE2144912F4C89A5A7A59D405753D1"/>
    <w:rsid w:val="006F6A8C"/>
  </w:style>
  <w:style w:type="paragraph" w:customStyle="1" w:styleId="9DC679E61D7F43A0A1E29E580986353C">
    <w:name w:val="9DC679E61D7F43A0A1E29E580986353C"/>
    <w:rsid w:val="006F6A8C"/>
  </w:style>
  <w:style w:type="paragraph" w:customStyle="1" w:styleId="7A143BBBAE2449819E2A88EC2FD1F21A">
    <w:name w:val="7A143BBBAE2449819E2A88EC2FD1F21A"/>
    <w:rsid w:val="006F6A8C"/>
  </w:style>
  <w:style w:type="paragraph" w:customStyle="1" w:styleId="EA1965F8CB3B4D7E8DBB4F0E5C43BA21">
    <w:name w:val="EA1965F8CB3B4D7E8DBB4F0E5C43BA21"/>
    <w:rsid w:val="006F6A8C"/>
  </w:style>
  <w:style w:type="paragraph" w:customStyle="1" w:styleId="0617C41DF00D49D3935ECAB3D0CF06FB">
    <w:name w:val="0617C41DF00D49D3935ECAB3D0CF06FB"/>
    <w:rsid w:val="006824A7"/>
  </w:style>
  <w:style w:type="paragraph" w:customStyle="1" w:styleId="B1EF153844774E8686377FF360856359">
    <w:name w:val="B1EF153844774E8686377FF360856359"/>
    <w:rsid w:val="006824A7"/>
  </w:style>
  <w:style w:type="paragraph" w:customStyle="1" w:styleId="83F21627908642AAB106AFEF5624E0D8">
    <w:name w:val="83F21627908642AAB106AFEF5624E0D8"/>
    <w:rsid w:val="006824A7"/>
  </w:style>
  <w:style w:type="paragraph" w:customStyle="1" w:styleId="DAF06D5418424AA188D00AE5A725097C">
    <w:name w:val="DAF06D5418424AA188D00AE5A725097C"/>
    <w:rsid w:val="006824A7"/>
  </w:style>
  <w:style w:type="paragraph" w:customStyle="1" w:styleId="77AA12E3421643B49368AE6C7DD74BB0">
    <w:name w:val="77AA12E3421643B49368AE6C7DD74BB0"/>
    <w:rsid w:val="006824A7"/>
  </w:style>
  <w:style w:type="paragraph" w:customStyle="1" w:styleId="822CB76C246C45A68076779AF21D2C88">
    <w:name w:val="822CB76C246C45A68076779AF21D2C88"/>
    <w:rsid w:val="006824A7"/>
  </w:style>
  <w:style w:type="paragraph" w:customStyle="1" w:styleId="BEE4DC357A324840AC728AC5DFA0C5CB">
    <w:name w:val="BEE4DC357A324840AC728AC5DFA0C5CB"/>
    <w:rsid w:val="006824A7"/>
  </w:style>
  <w:style w:type="paragraph" w:customStyle="1" w:styleId="E024BC2A269B400DA769B9952B07C06B">
    <w:name w:val="E024BC2A269B400DA769B9952B07C06B"/>
    <w:rsid w:val="006824A7"/>
  </w:style>
  <w:style w:type="paragraph" w:customStyle="1" w:styleId="EAA2450255CD4E8DB2E51F357D5129B1">
    <w:name w:val="EAA2450255CD4E8DB2E51F357D5129B1"/>
    <w:rsid w:val="006824A7"/>
  </w:style>
  <w:style w:type="paragraph" w:customStyle="1" w:styleId="390CA02469454E61A10D8DC01026A372">
    <w:name w:val="390CA02469454E61A10D8DC01026A372"/>
    <w:rsid w:val="006824A7"/>
  </w:style>
  <w:style w:type="paragraph" w:customStyle="1" w:styleId="C270AF91199446898594E856F8799583">
    <w:name w:val="C270AF91199446898594E856F8799583"/>
    <w:rsid w:val="006824A7"/>
  </w:style>
  <w:style w:type="paragraph" w:customStyle="1" w:styleId="9FD344D999B643D2BFD89175C02B31DD">
    <w:name w:val="9FD344D999B643D2BFD89175C02B31DD"/>
    <w:rsid w:val="006824A7"/>
  </w:style>
  <w:style w:type="paragraph" w:customStyle="1" w:styleId="7227DDFB51164653BFC67855CA9A92B3">
    <w:name w:val="7227DDFB51164653BFC67855CA9A92B3"/>
    <w:rsid w:val="00272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BDC6-3881-4807-B8FF-F231A68C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9671</Words>
  <Characters>60929</Characters>
  <Application>Microsoft Office Word</Application>
  <DocSecurity>0</DocSecurity>
  <Lines>507</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Bagusch</dc:creator>
  <cp:keywords/>
  <dc:description/>
  <cp:lastModifiedBy>Romy Zwingmann</cp:lastModifiedBy>
  <cp:revision>17</cp:revision>
  <cp:lastPrinted>2019-06-07T06:37:00Z</cp:lastPrinted>
  <dcterms:created xsi:type="dcterms:W3CDTF">2019-06-06T12:53:00Z</dcterms:created>
  <dcterms:modified xsi:type="dcterms:W3CDTF">2019-08-29T08:03:00Z</dcterms:modified>
</cp:coreProperties>
</file>